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1EAA" w:rsidRDefault="00363FCE" w:rsidP="007B027E">
      <w:pPr>
        <w:pStyle w:val="1"/>
        <w:numPr>
          <w:ilvl w:val="0"/>
          <w:numId w:val="11"/>
        </w:numPr>
        <w:divId w:val="839806888"/>
      </w:pPr>
      <w:bookmarkStart w:id="0" w:name="_Toc468113342"/>
      <w:bookmarkStart w:id="1" w:name="_GoBack"/>
      <w:bookmarkEnd w:id="1"/>
      <w:r>
        <w:rPr>
          <w:rStyle w:val="spelling-content-entity"/>
        </w:rPr>
        <w:t>Хранимые процедуры и триггеры</w:t>
      </w:r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-1215117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40D13" w:rsidRDefault="00C40D13">
          <w:pPr>
            <w:pStyle w:val="a8"/>
          </w:pPr>
          <w:r>
            <w:t>Оглавление</w:t>
          </w:r>
        </w:p>
        <w:p w:rsidR="007B027E" w:rsidRDefault="00C40D13">
          <w:pPr>
            <w:pStyle w:val="17"/>
            <w:tabs>
              <w:tab w:val="left" w:pos="66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8113342" w:history="1">
            <w:r w:rsidR="007B027E" w:rsidRPr="00BC57A0">
              <w:rPr>
                <w:rStyle w:val="a3"/>
                <w:noProof/>
              </w:rPr>
              <w:t>10.</w:t>
            </w:r>
            <w:r w:rsidR="007B027E">
              <w:rPr>
                <w:rFonts w:asciiTheme="minorHAnsi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7B027E" w:rsidRPr="00BC57A0">
              <w:rPr>
                <w:rStyle w:val="a3"/>
                <w:noProof/>
              </w:rPr>
              <w:t>Хранимые процедуры и триггеры</w:t>
            </w:r>
            <w:r w:rsidR="007B027E">
              <w:rPr>
                <w:noProof/>
                <w:webHidden/>
              </w:rPr>
              <w:tab/>
            </w:r>
            <w:r w:rsidR="007B027E">
              <w:rPr>
                <w:noProof/>
                <w:webHidden/>
              </w:rPr>
              <w:fldChar w:fldCharType="begin"/>
            </w:r>
            <w:r w:rsidR="007B027E">
              <w:rPr>
                <w:noProof/>
                <w:webHidden/>
              </w:rPr>
              <w:instrText xml:space="preserve"> PAGEREF _Toc468113342 \h </w:instrText>
            </w:r>
            <w:r w:rsidR="007B027E">
              <w:rPr>
                <w:noProof/>
                <w:webHidden/>
              </w:rPr>
            </w:r>
            <w:r w:rsidR="007B027E">
              <w:rPr>
                <w:noProof/>
                <w:webHidden/>
              </w:rPr>
              <w:fldChar w:fldCharType="separate"/>
            </w:r>
            <w:r w:rsidR="002469BE">
              <w:rPr>
                <w:noProof/>
                <w:webHidden/>
              </w:rPr>
              <w:t>1</w:t>
            </w:r>
            <w:r w:rsidR="007B027E">
              <w:rPr>
                <w:noProof/>
                <w:webHidden/>
              </w:rPr>
              <w:fldChar w:fldCharType="end"/>
            </w:r>
          </w:hyperlink>
        </w:p>
        <w:p w:rsidR="007B027E" w:rsidRDefault="002469B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  <w:lang w:eastAsia="zh-CN"/>
            </w:rPr>
          </w:pPr>
          <w:hyperlink w:anchor="_Toc468113353" w:history="1">
            <w:r w:rsidR="007B027E" w:rsidRPr="00BC57A0">
              <w:rPr>
                <w:rStyle w:val="a3"/>
                <w:noProof/>
              </w:rPr>
              <w:t>10.1.</w:t>
            </w:r>
            <w:r w:rsidR="007B027E">
              <w:rPr>
                <w:rFonts w:asciiTheme="minorHAnsi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7B027E" w:rsidRPr="00BC57A0">
              <w:rPr>
                <w:rStyle w:val="a3"/>
                <w:noProof/>
              </w:rPr>
              <w:t>Хранимые процедуры</w:t>
            </w:r>
            <w:r w:rsidR="007B027E">
              <w:rPr>
                <w:noProof/>
                <w:webHidden/>
              </w:rPr>
              <w:tab/>
            </w:r>
            <w:r w:rsidR="007B027E">
              <w:rPr>
                <w:noProof/>
                <w:webHidden/>
              </w:rPr>
              <w:fldChar w:fldCharType="begin"/>
            </w:r>
            <w:r w:rsidR="007B027E">
              <w:rPr>
                <w:noProof/>
                <w:webHidden/>
              </w:rPr>
              <w:instrText xml:space="preserve"> PAGEREF _Toc468113353 \h </w:instrText>
            </w:r>
            <w:r w:rsidR="007B027E">
              <w:rPr>
                <w:noProof/>
                <w:webHidden/>
              </w:rPr>
            </w:r>
            <w:r w:rsidR="007B027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7B027E">
              <w:rPr>
                <w:noProof/>
                <w:webHidden/>
              </w:rPr>
              <w:fldChar w:fldCharType="end"/>
            </w:r>
          </w:hyperlink>
        </w:p>
        <w:p w:rsidR="007B027E" w:rsidRDefault="002469B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  <w:lang w:eastAsia="zh-CN"/>
            </w:rPr>
          </w:pPr>
          <w:hyperlink w:anchor="_Toc468113354" w:history="1">
            <w:r w:rsidR="007B027E" w:rsidRPr="00BC57A0">
              <w:rPr>
                <w:rStyle w:val="a3"/>
                <w:noProof/>
              </w:rPr>
              <w:t>10.2.</w:t>
            </w:r>
            <w:r w:rsidR="007B027E">
              <w:rPr>
                <w:rFonts w:asciiTheme="minorHAnsi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7B027E" w:rsidRPr="00BC57A0">
              <w:rPr>
                <w:rStyle w:val="a3"/>
                <w:noProof/>
              </w:rPr>
              <w:t>Триггеры</w:t>
            </w:r>
            <w:r w:rsidR="007B027E">
              <w:rPr>
                <w:noProof/>
                <w:webHidden/>
              </w:rPr>
              <w:tab/>
            </w:r>
            <w:r w:rsidR="007B027E">
              <w:rPr>
                <w:noProof/>
                <w:webHidden/>
              </w:rPr>
              <w:fldChar w:fldCharType="begin"/>
            </w:r>
            <w:r w:rsidR="007B027E">
              <w:rPr>
                <w:noProof/>
                <w:webHidden/>
              </w:rPr>
              <w:instrText xml:space="preserve"> PAGEREF _Toc468113354 \h </w:instrText>
            </w:r>
            <w:r w:rsidR="007B027E">
              <w:rPr>
                <w:noProof/>
                <w:webHidden/>
              </w:rPr>
            </w:r>
            <w:r w:rsidR="007B027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7B027E">
              <w:rPr>
                <w:noProof/>
                <w:webHidden/>
              </w:rPr>
              <w:fldChar w:fldCharType="end"/>
            </w:r>
          </w:hyperlink>
        </w:p>
        <w:p w:rsidR="007B027E" w:rsidRDefault="002469B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 w:cstheme="minorBidi"/>
              <w:noProof/>
              <w:sz w:val="22"/>
              <w:szCs w:val="22"/>
              <w:lang w:eastAsia="zh-CN"/>
            </w:rPr>
          </w:pPr>
          <w:hyperlink w:anchor="_Toc468113355" w:history="1">
            <w:r w:rsidR="007B027E" w:rsidRPr="00BC57A0">
              <w:rPr>
                <w:rStyle w:val="a3"/>
                <w:noProof/>
              </w:rPr>
              <w:t>10.3.</w:t>
            </w:r>
            <w:r w:rsidR="007B027E">
              <w:rPr>
                <w:rFonts w:asciiTheme="minorHAnsi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7B027E" w:rsidRPr="00BC57A0">
              <w:rPr>
                <w:rStyle w:val="a3"/>
                <w:noProof/>
              </w:rPr>
              <w:t>Динамический SQL</w:t>
            </w:r>
            <w:r w:rsidR="007B027E">
              <w:rPr>
                <w:noProof/>
                <w:webHidden/>
              </w:rPr>
              <w:tab/>
            </w:r>
            <w:r w:rsidR="007B027E">
              <w:rPr>
                <w:noProof/>
                <w:webHidden/>
              </w:rPr>
              <w:fldChar w:fldCharType="begin"/>
            </w:r>
            <w:r w:rsidR="007B027E">
              <w:rPr>
                <w:noProof/>
                <w:webHidden/>
              </w:rPr>
              <w:instrText xml:space="preserve"> PAGEREF _Toc468113355 \h </w:instrText>
            </w:r>
            <w:r w:rsidR="007B027E">
              <w:rPr>
                <w:noProof/>
                <w:webHidden/>
              </w:rPr>
            </w:r>
            <w:r w:rsidR="007B027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7B027E">
              <w:rPr>
                <w:noProof/>
                <w:webHidden/>
              </w:rPr>
              <w:fldChar w:fldCharType="end"/>
            </w:r>
          </w:hyperlink>
        </w:p>
        <w:p w:rsidR="00C40D13" w:rsidRPr="00AC1EAA" w:rsidRDefault="00C40D13" w:rsidP="00C40D13">
          <w:r>
            <w:rPr>
              <w:b/>
              <w:bCs/>
            </w:rPr>
            <w:fldChar w:fldCharType="end"/>
          </w:r>
        </w:p>
      </w:sdtContent>
    </w:sdt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2" w:name="_Toc417394533"/>
      <w:bookmarkStart w:id="3" w:name="_Toc417396430"/>
      <w:bookmarkStart w:id="4" w:name="_Toc417416708"/>
      <w:bookmarkStart w:id="5" w:name="_Toc467590186"/>
      <w:bookmarkStart w:id="6" w:name="sect9"/>
      <w:bookmarkStart w:id="7" w:name="_Toc467590309"/>
      <w:bookmarkStart w:id="8" w:name="_Toc468113343"/>
      <w:bookmarkEnd w:id="2"/>
      <w:bookmarkEnd w:id="3"/>
      <w:bookmarkEnd w:id="4"/>
      <w:bookmarkEnd w:id="5"/>
      <w:bookmarkEnd w:id="6"/>
      <w:bookmarkEnd w:id="7"/>
      <w:bookmarkEnd w:id="8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9" w:name="_Toc468113344"/>
      <w:bookmarkEnd w:id="9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0" w:name="_Toc468113345"/>
      <w:bookmarkEnd w:id="10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1" w:name="_Toc468113346"/>
      <w:bookmarkEnd w:id="11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2" w:name="_Toc468113347"/>
      <w:bookmarkEnd w:id="12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3" w:name="_Toc468113348"/>
      <w:bookmarkEnd w:id="13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4" w:name="_Toc468113349"/>
      <w:bookmarkEnd w:id="14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5" w:name="_Toc468113350"/>
      <w:bookmarkEnd w:id="15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6" w:name="_Toc468113351"/>
      <w:bookmarkEnd w:id="16"/>
    </w:p>
    <w:p w:rsidR="007B027E" w:rsidRPr="007B027E" w:rsidRDefault="007B027E" w:rsidP="007B027E">
      <w:pPr>
        <w:pStyle w:val="a7"/>
        <w:numPr>
          <w:ilvl w:val="0"/>
          <w:numId w:val="12"/>
        </w:numPr>
        <w:spacing w:line="312" w:lineRule="auto"/>
        <w:contextualSpacing w:val="0"/>
        <w:outlineLvl w:val="1"/>
        <w:divId w:val="839806888"/>
        <w:rPr>
          <w:vanish/>
          <w:sz w:val="36"/>
          <w:szCs w:val="36"/>
        </w:rPr>
      </w:pPr>
      <w:bookmarkStart w:id="17" w:name="_Toc468113352"/>
      <w:bookmarkEnd w:id="17"/>
    </w:p>
    <w:p w:rsidR="00371D70" w:rsidRPr="00BE52BC" w:rsidRDefault="00197D96" w:rsidP="007B027E">
      <w:pPr>
        <w:pStyle w:val="2"/>
        <w:numPr>
          <w:ilvl w:val="1"/>
          <w:numId w:val="12"/>
        </w:numPr>
        <w:ind w:left="432"/>
        <w:divId w:val="839806888"/>
        <w:rPr>
          <w:sz w:val="36"/>
          <w:szCs w:val="36"/>
        </w:rPr>
      </w:pPr>
      <w:bookmarkStart w:id="18" w:name="_Toc468113353"/>
      <w:r w:rsidRPr="00BE52BC">
        <w:rPr>
          <w:sz w:val="36"/>
          <w:szCs w:val="36"/>
        </w:rPr>
        <w:t>Хранимые процедуры</w:t>
      </w:r>
      <w:bookmarkEnd w:id="18"/>
    </w:p>
    <w:p w:rsidR="00FF4FD6" w:rsidRPr="00FF4FD6" w:rsidRDefault="00FF4FD6" w:rsidP="00FF4FD6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F4FD6">
        <w:rPr>
          <w:rFonts w:cs="Tahoma"/>
          <w:color w:val="000000"/>
          <w:sz w:val="28"/>
          <w:szCs w:val="18"/>
        </w:rPr>
        <w:t xml:space="preserve">Хранимая процедура — это специальный тип пакета инструкций Transact-SQL, созданный, используя язык SQL и процедурные расширения. </w:t>
      </w:r>
    </w:p>
    <w:p w:rsidR="00371D70" w:rsidRPr="00514D95" w:rsidRDefault="00197D96" w:rsidP="00FF4FD6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С точки зрения приложений, работающих с </w:t>
      </w:r>
      <w:bookmarkStart w:id="19" w:name="keyword99"/>
      <w:bookmarkEnd w:id="19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>, хранимые процедуры (</w:t>
      </w:r>
      <w:bookmarkStart w:id="20" w:name="keyword100"/>
      <w:bookmarkEnd w:id="20"/>
      <w:r w:rsidRPr="00514D95">
        <w:rPr>
          <w:rStyle w:val="keyword2"/>
          <w:rFonts w:cs="Tahoma"/>
          <w:color w:val="000000"/>
          <w:sz w:val="28"/>
          <w:szCs w:val="18"/>
        </w:rPr>
        <w:t>Stored Procedure</w:t>
      </w:r>
      <w:r w:rsidRPr="00514D95">
        <w:rPr>
          <w:rFonts w:cs="Tahoma"/>
          <w:color w:val="000000"/>
          <w:sz w:val="28"/>
          <w:szCs w:val="18"/>
        </w:rPr>
        <w:t xml:space="preserve">) — это подпрограммы, которые выполняются на сервере. </w:t>
      </w:r>
      <w:bookmarkStart w:id="21" w:name="keyword101"/>
      <w:bookmarkEnd w:id="21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отношению к </w:t>
      </w:r>
      <w:bookmarkStart w:id="22" w:name="keyword102"/>
      <w:bookmarkEnd w:id="22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 — это объекты, которые создаются и хранятся в </w:t>
      </w:r>
      <w:bookmarkStart w:id="23" w:name="keyword103"/>
      <w:bookmarkEnd w:id="23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. Они могут быть вызваны из клиентских приложений. При этом одна процедура может быть использована в любом количестве клиентских приложений, что позволяет существенно сэкономить трудозатраты на создание прикладного программного обеспечения и эффективно применять стратегию повторного использования кода. Так же как и любые процедуры в стандартных языках программирования, хранимые процедуры могут иметь входные и </w:t>
      </w:r>
      <w:bookmarkStart w:id="24" w:name="keyword104"/>
      <w:bookmarkEnd w:id="24"/>
      <w:r w:rsidRPr="00514D95">
        <w:rPr>
          <w:rStyle w:val="keyword2"/>
          <w:rFonts w:cs="Tahoma"/>
          <w:color w:val="000000"/>
          <w:sz w:val="28"/>
          <w:szCs w:val="18"/>
        </w:rPr>
        <w:t>выходные параметры</w:t>
      </w:r>
      <w:r w:rsidRPr="00514D95">
        <w:rPr>
          <w:rFonts w:cs="Tahoma"/>
          <w:color w:val="000000"/>
          <w:sz w:val="28"/>
          <w:szCs w:val="18"/>
        </w:rPr>
        <w:t xml:space="preserve"> или не иметь их вовсе.</w:t>
      </w:r>
    </w:p>
    <w:p w:rsidR="00FF4FD6" w:rsidRPr="00FF4FD6" w:rsidRDefault="00FF4FD6" w:rsidP="00FF4FD6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FF4FD6">
        <w:rPr>
          <w:rFonts w:cs="Tahoma"/>
          <w:color w:val="000000"/>
          <w:sz w:val="28"/>
          <w:szCs w:val="18"/>
        </w:rPr>
        <w:t xml:space="preserve">Компонент Database Engine поддерживает хранимые процедуры и системные процедуры. Хранимые процедуры создаются таким же образом, как и все другие объекты баз данных, т. е. при помощи языка DDL. Системные процедуры предоставляются компонентом Database Engine и могут применяться для доступа к информации в системном каталоге и ее модификации. </w:t>
      </w:r>
      <w:r>
        <w:rPr>
          <w:rFonts w:cs="Tahoma"/>
          <w:color w:val="000000"/>
          <w:sz w:val="28"/>
          <w:szCs w:val="18"/>
        </w:rPr>
        <w:t xml:space="preserve">Мы рассмотрим </w:t>
      </w:r>
      <w:r w:rsidRPr="00FF4FD6">
        <w:rPr>
          <w:rFonts w:cs="Tahoma"/>
          <w:color w:val="000000"/>
          <w:sz w:val="28"/>
          <w:szCs w:val="18"/>
        </w:rPr>
        <w:t>хранимые процедуры, которые определяются пользователями.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Хранимые процедуры могут быть активизированы не только пользовательскими приложениями, но и триггерами.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Хранимые процедуры пишутся на специальном встроенном языке программирования, они могут включать любые </w:t>
      </w:r>
      <w:bookmarkStart w:id="25" w:name="keyword105"/>
      <w:bookmarkEnd w:id="25"/>
      <w:r w:rsidRPr="00514D95">
        <w:rPr>
          <w:rStyle w:val="keyword2"/>
          <w:rFonts w:cs="Tahoma"/>
          <w:color w:val="000000"/>
          <w:sz w:val="28"/>
          <w:szCs w:val="18"/>
        </w:rPr>
        <w:t>операторы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26" w:name="keyword106"/>
      <w:bookmarkEnd w:id="26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, а также включают некоторый набор операторов, управляющих ходом выполнения программ, которые во многом схожи с подобными операторами процедурно ориентированных языков программирования. В коммерческих </w:t>
      </w:r>
      <w:bookmarkStart w:id="27" w:name="keyword107"/>
      <w:bookmarkEnd w:id="27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для написания текстов хранимых процедур используются собственные языки программирования, так, в </w:t>
      </w:r>
      <w:bookmarkStart w:id="28" w:name="keyword108"/>
      <w:bookmarkEnd w:id="28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29" w:name="keyword109"/>
      <w:bookmarkEnd w:id="29"/>
      <w:r w:rsidRPr="00514D95">
        <w:rPr>
          <w:rStyle w:val="keyword2"/>
          <w:rFonts w:cs="Tahoma"/>
          <w:color w:val="000000"/>
          <w:sz w:val="28"/>
          <w:szCs w:val="18"/>
        </w:rPr>
        <w:t>Oracle</w:t>
      </w:r>
      <w:r w:rsidRPr="00514D95">
        <w:rPr>
          <w:rFonts w:cs="Tahoma"/>
          <w:color w:val="000000"/>
          <w:sz w:val="28"/>
          <w:szCs w:val="18"/>
        </w:rPr>
        <w:t xml:space="preserve"> для этого используется язык PL /</w:t>
      </w:r>
      <w:bookmarkStart w:id="30" w:name="keyword110"/>
      <w:bookmarkEnd w:id="30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, а в MS </w:t>
      </w:r>
      <w:bookmarkStart w:id="31" w:name="keyword111"/>
      <w:bookmarkEnd w:id="31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32" w:name="keyword112"/>
      <w:bookmarkEnd w:id="32"/>
      <w:r w:rsidRPr="00514D95">
        <w:rPr>
          <w:rStyle w:val="keyword2"/>
          <w:rFonts w:cs="Tahoma"/>
          <w:color w:val="000000"/>
          <w:sz w:val="28"/>
          <w:szCs w:val="18"/>
        </w:rPr>
        <w:t>Server</w:t>
      </w:r>
      <w:r w:rsidRPr="00514D95">
        <w:rPr>
          <w:rFonts w:cs="Tahoma"/>
          <w:color w:val="000000"/>
          <w:sz w:val="28"/>
          <w:szCs w:val="18"/>
        </w:rPr>
        <w:t xml:space="preserve"> и System11 фирмы Sybase используется язык Transact </w:t>
      </w:r>
      <w:bookmarkStart w:id="33" w:name="keyword113"/>
      <w:bookmarkEnd w:id="33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. В </w:t>
      </w:r>
      <w:bookmarkStart w:id="34" w:name="keyword114"/>
      <w:bookmarkEnd w:id="34"/>
      <w:r w:rsidRPr="00514D95">
        <w:rPr>
          <w:rStyle w:val="keyword2"/>
          <w:rFonts w:cs="Tahoma"/>
          <w:color w:val="000000"/>
          <w:sz w:val="28"/>
          <w:szCs w:val="18"/>
        </w:rPr>
        <w:t>Oracle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="00424E67">
        <w:rPr>
          <w:rFonts w:cs="Tahoma"/>
          <w:color w:val="000000"/>
          <w:sz w:val="28"/>
          <w:szCs w:val="18"/>
        </w:rPr>
        <w:t>также используется</w:t>
      </w:r>
      <w:r w:rsidRPr="00514D95">
        <w:rPr>
          <w:rFonts w:cs="Tahoma"/>
          <w:color w:val="000000"/>
          <w:sz w:val="28"/>
          <w:szCs w:val="18"/>
        </w:rPr>
        <w:t xml:space="preserve"> язык </w:t>
      </w:r>
      <w:bookmarkStart w:id="35" w:name="keyword115"/>
      <w:bookmarkEnd w:id="35"/>
      <w:r w:rsidRPr="00514D95">
        <w:rPr>
          <w:rStyle w:val="keyword2"/>
          <w:rFonts w:cs="Tahoma"/>
          <w:color w:val="000000"/>
          <w:sz w:val="28"/>
          <w:szCs w:val="18"/>
        </w:rPr>
        <w:t>Java</w:t>
      </w:r>
      <w:r w:rsidRPr="00514D95">
        <w:rPr>
          <w:rFonts w:cs="Tahoma"/>
          <w:color w:val="000000"/>
          <w:sz w:val="28"/>
          <w:szCs w:val="18"/>
        </w:rPr>
        <w:t xml:space="preserve"> для написания хранимых процедур.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Хранимые процедуры являются объектами </w:t>
      </w:r>
      <w:bookmarkStart w:id="36" w:name="keyword116"/>
      <w:bookmarkEnd w:id="36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. Каждая </w:t>
      </w:r>
      <w:bookmarkStart w:id="37" w:name="keyword117"/>
      <w:bookmarkEnd w:id="37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 xml:space="preserve"> компилируется при первом выполнении, в процессе компиляции </w:t>
      </w:r>
      <w:r w:rsidRPr="00514D95">
        <w:rPr>
          <w:rFonts w:cs="Tahoma"/>
          <w:color w:val="000000"/>
          <w:sz w:val="28"/>
          <w:szCs w:val="18"/>
        </w:rPr>
        <w:lastRenderedPageBreak/>
        <w:t xml:space="preserve">строится </w:t>
      </w:r>
      <w:bookmarkStart w:id="38" w:name="keyword118"/>
      <w:bookmarkEnd w:id="38"/>
      <w:r w:rsidRPr="00514D95">
        <w:rPr>
          <w:rStyle w:val="keyword2"/>
          <w:rFonts w:cs="Tahoma"/>
          <w:color w:val="000000"/>
          <w:sz w:val="28"/>
          <w:szCs w:val="18"/>
        </w:rPr>
        <w:t>оптимальный план</w:t>
      </w:r>
      <w:r w:rsidRPr="00514D95">
        <w:rPr>
          <w:rFonts w:cs="Tahoma"/>
          <w:color w:val="000000"/>
          <w:sz w:val="28"/>
          <w:szCs w:val="18"/>
        </w:rPr>
        <w:t xml:space="preserve"> выполнения процедуры. Описание процедуры совместно с планом ее выполнения хранится в системных таблицах </w:t>
      </w:r>
      <w:bookmarkStart w:id="39" w:name="keyword119"/>
      <w:bookmarkEnd w:id="39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Для </w:t>
      </w:r>
      <w:bookmarkStart w:id="40" w:name="keyword120"/>
      <w:bookmarkEnd w:id="40"/>
      <w:r w:rsidRPr="00514D95">
        <w:rPr>
          <w:rStyle w:val="keyword2"/>
          <w:rFonts w:cs="Tahoma"/>
          <w:color w:val="000000"/>
          <w:sz w:val="28"/>
          <w:szCs w:val="18"/>
        </w:rPr>
        <w:t>создания хранимой процедуры</w:t>
      </w:r>
      <w:r w:rsidRPr="00514D95">
        <w:rPr>
          <w:rFonts w:cs="Tahoma"/>
          <w:color w:val="000000"/>
          <w:sz w:val="28"/>
          <w:szCs w:val="18"/>
        </w:rPr>
        <w:t xml:space="preserve"> применяется оператор </w:t>
      </w:r>
      <w:bookmarkStart w:id="41" w:name="keyword121"/>
      <w:bookmarkEnd w:id="41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>CREATE PROCEDURE</w:t>
      </w:r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42" w:name="keyword122"/>
      <w:bookmarkEnd w:id="42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умолчанию выполнить хранимую процедуру может только ее владелец, которым является владелец </w:t>
      </w:r>
      <w:bookmarkStart w:id="43" w:name="keyword123"/>
      <w:bookmarkEnd w:id="43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, и создатель хранимой процедуры. Однако владелец хранимой процедуры может делегировать </w:t>
      </w:r>
      <w:bookmarkStart w:id="44" w:name="keyword124"/>
      <w:bookmarkEnd w:id="44"/>
      <w:r w:rsidRPr="00514D95">
        <w:rPr>
          <w:rStyle w:val="keyword2"/>
          <w:rFonts w:cs="Tahoma"/>
          <w:color w:val="000000"/>
          <w:sz w:val="28"/>
          <w:szCs w:val="18"/>
        </w:rPr>
        <w:t>права</w:t>
      </w:r>
      <w:r w:rsidRPr="00514D95">
        <w:rPr>
          <w:rFonts w:cs="Tahoma"/>
          <w:color w:val="000000"/>
          <w:sz w:val="28"/>
          <w:szCs w:val="18"/>
        </w:rPr>
        <w:t xml:space="preserve"> на ее </w:t>
      </w:r>
      <w:bookmarkStart w:id="45" w:name="keyword125"/>
      <w:bookmarkEnd w:id="45"/>
      <w:r w:rsidRPr="00514D95">
        <w:rPr>
          <w:rStyle w:val="keyword2"/>
          <w:rFonts w:cs="Tahoma"/>
          <w:color w:val="000000"/>
          <w:sz w:val="28"/>
          <w:szCs w:val="18"/>
        </w:rPr>
        <w:t>запуск</w:t>
      </w:r>
      <w:r w:rsidRPr="00514D95">
        <w:rPr>
          <w:rFonts w:cs="Tahoma"/>
          <w:color w:val="000000"/>
          <w:sz w:val="28"/>
          <w:szCs w:val="18"/>
        </w:rPr>
        <w:t xml:space="preserve"> другим пользователям.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Имя хранимой процедуры является идентификатором в языке программирования, на котором она пишется, и должно удовлетворять всем требованиям, которые предъявляются к идентификаторам в данном языке.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В MS </w:t>
      </w:r>
      <w:bookmarkStart w:id="46" w:name="keyword126"/>
      <w:bookmarkEnd w:id="46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47" w:name="keyword127"/>
      <w:bookmarkEnd w:id="47"/>
      <w:r w:rsidRPr="00514D95">
        <w:rPr>
          <w:rStyle w:val="keyword2"/>
          <w:rFonts w:cs="Tahoma"/>
          <w:color w:val="000000"/>
          <w:sz w:val="28"/>
          <w:szCs w:val="18"/>
        </w:rPr>
        <w:t>Server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48" w:name="keyword128"/>
      <w:bookmarkEnd w:id="48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 xml:space="preserve"> создается оператором:</w:t>
      </w:r>
    </w:p>
    <w:p w:rsidR="00371D70" w:rsidRPr="00FE2603" w:rsidRDefault="000D1F56" w:rsidP="00FE2603">
      <w:pPr>
        <w:pStyle w:val="HTML"/>
        <w:divId w:val="1828089749"/>
        <w:rPr>
          <w:color w:val="000000"/>
          <w:sz w:val="24"/>
        </w:rPr>
      </w:pPr>
      <w:r>
        <w:rPr>
          <w:color w:val="000000"/>
          <w:sz w:val="24"/>
        </w:rPr>
        <w:t xml:space="preserve">CREATE PROCEDURE </w:t>
      </w:r>
      <w:r w:rsidR="00197D96" w:rsidRPr="00FE2603">
        <w:rPr>
          <w:color w:val="000000"/>
          <w:sz w:val="24"/>
        </w:rPr>
        <w:t xml:space="preserve"> </w:t>
      </w:r>
    </w:p>
    <w:p w:rsidR="00371D70" w:rsidRPr="00FE2603" w:rsidRDefault="00197D96" w:rsidP="00FE2603">
      <w:pPr>
        <w:pStyle w:val="HTML"/>
        <w:divId w:val="182808974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&lt;имя_процедуры&gt; [;&lt;версия&gt;] </w:t>
      </w:r>
    </w:p>
    <w:p w:rsidR="00371D70" w:rsidRPr="00FE2603" w:rsidRDefault="00197D96" w:rsidP="00FE2603">
      <w:pPr>
        <w:pStyle w:val="HTML"/>
        <w:divId w:val="182808974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[{@параметр1 тип_данных} [VARYING] </w:t>
      </w:r>
    </w:p>
    <w:p w:rsidR="00371D70" w:rsidRPr="00FE2603" w:rsidRDefault="00197D96" w:rsidP="00FE2603">
      <w:pPr>
        <w:pStyle w:val="HTML"/>
        <w:divId w:val="1828089749"/>
        <w:rPr>
          <w:color w:val="000000"/>
          <w:sz w:val="24"/>
        </w:rPr>
      </w:pPr>
      <w:r w:rsidRPr="00FE2603">
        <w:rPr>
          <w:color w:val="000000"/>
          <w:sz w:val="24"/>
        </w:rPr>
        <w:t>[= &lt;значение_по_умолчанию&gt;] [OUTPUT]] [, .параметрN…]</w:t>
      </w:r>
    </w:p>
    <w:p w:rsidR="00371D70" w:rsidRPr="00FE2603" w:rsidRDefault="000D1F56" w:rsidP="00FE2603">
      <w:pPr>
        <w:pStyle w:val="HTML"/>
        <w:divId w:val="1828089749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>[ WITH {</w:t>
      </w:r>
      <w:r w:rsidR="00197D96" w:rsidRPr="00FE2603">
        <w:rPr>
          <w:color w:val="000000"/>
          <w:sz w:val="24"/>
          <w:lang w:val="en-US"/>
        </w:rPr>
        <w:t xml:space="preserve">RECOMPILE, ENCRYPTION}] </w:t>
      </w:r>
    </w:p>
    <w:p w:rsidR="00371D70" w:rsidRPr="007B027E" w:rsidRDefault="00197D96" w:rsidP="00FE2603">
      <w:pPr>
        <w:pStyle w:val="HTML"/>
        <w:divId w:val="1828089749"/>
        <w:rPr>
          <w:color w:val="000000"/>
          <w:sz w:val="24"/>
          <w:lang w:val="en-US"/>
        </w:rPr>
      </w:pPr>
      <w:r w:rsidRPr="007B027E">
        <w:rPr>
          <w:color w:val="000000"/>
          <w:sz w:val="24"/>
          <w:lang w:val="en-US"/>
        </w:rPr>
        <w:t xml:space="preserve">[FOR REPLICATION] AS </w:t>
      </w:r>
      <w:r w:rsidRPr="00FE2603">
        <w:rPr>
          <w:color w:val="000000"/>
          <w:sz w:val="24"/>
        </w:rPr>
        <w:t>Тело</w:t>
      </w:r>
      <w:r w:rsidRPr="007B027E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процедуры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Здесь </w:t>
      </w:r>
      <w:bookmarkStart w:id="49" w:name="_Hlk467621258"/>
      <w:r w:rsidRPr="00514D95">
        <w:rPr>
          <w:rFonts w:cs="Tahoma"/>
          <w:color w:val="000000"/>
          <w:sz w:val="28"/>
          <w:szCs w:val="18"/>
        </w:rPr>
        <w:t xml:space="preserve">необязательное </w:t>
      </w:r>
      <w:bookmarkStart w:id="50" w:name="keyword129"/>
      <w:bookmarkEnd w:id="50"/>
      <w:r w:rsidRPr="00514D95">
        <w:rPr>
          <w:rStyle w:val="keyword2"/>
          <w:rFonts w:cs="Tahoma"/>
          <w:color w:val="000000"/>
          <w:sz w:val="28"/>
          <w:szCs w:val="18"/>
        </w:rPr>
        <w:t>ключевое слово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51" w:name="keyword130"/>
      <w:bookmarkEnd w:id="51"/>
      <w:r w:rsidRPr="00514D95">
        <w:rPr>
          <w:rStyle w:val="keyword2"/>
          <w:rFonts w:cs="Tahoma"/>
          <w:color w:val="000000"/>
          <w:sz w:val="28"/>
          <w:szCs w:val="18"/>
        </w:rPr>
        <w:t>VARYING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 </w:t>
      </w:r>
      <w:r w:rsidRPr="00514D95">
        <w:rPr>
          <w:rFonts w:cs="Tahoma"/>
          <w:color w:val="000000"/>
          <w:sz w:val="28"/>
          <w:szCs w:val="18"/>
        </w:rPr>
        <w:t xml:space="preserve">определяет заданное </w:t>
      </w:r>
      <w:bookmarkStart w:id="52" w:name="keyword131"/>
      <w:bookmarkEnd w:id="52"/>
      <w:r w:rsidRPr="00514D95">
        <w:rPr>
          <w:rStyle w:val="keyword2"/>
          <w:rFonts w:cs="Tahoma"/>
          <w:color w:val="000000"/>
          <w:sz w:val="28"/>
          <w:szCs w:val="18"/>
        </w:rPr>
        <w:t>значение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53" w:name="keyword132"/>
      <w:bookmarkEnd w:id="53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умолчанию для определенного ранее параметра</w:t>
      </w:r>
      <w:bookmarkEnd w:id="49"/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54" w:name="keyword133"/>
      <w:bookmarkEnd w:id="54"/>
      <w:r w:rsidRPr="00514D95">
        <w:rPr>
          <w:rStyle w:val="keyword2"/>
          <w:rFonts w:cs="Tahoma"/>
          <w:color w:val="000000"/>
          <w:sz w:val="28"/>
          <w:szCs w:val="18"/>
        </w:rPr>
        <w:t>Ключевое слово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55" w:name="keyword134"/>
      <w:bookmarkEnd w:id="55"/>
      <w:r w:rsidRPr="00514D95">
        <w:rPr>
          <w:rStyle w:val="keyword2"/>
          <w:rFonts w:cs="Tahoma"/>
          <w:color w:val="000000"/>
          <w:sz w:val="28"/>
          <w:szCs w:val="18"/>
        </w:rPr>
        <w:t>RECOMPILE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 </w:t>
      </w:r>
      <w:r w:rsidRPr="00514D95">
        <w:rPr>
          <w:rFonts w:cs="Tahoma"/>
          <w:color w:val="000000"/>
          <w:sz w:val="28"/>
          <w:szCs w:val="18"/>
        </w:rPr>
        <w:t xml:space="preserve">определяет режим компиляции создаваемой хранимой процедуры. Если задано </w:t>
      </w:r>
      <w:bookmarkStart w:id="56" w:name="keyword135"/>
      <w:bookmarkEnd w:id="56"/>
      <w:r w:rsidRPr="00514D95">
        <w:rPr>
          <w:rStyle w:val="keyword2"/>
          <w:rFonts w:cs="Tahoma"/>
          <w:color w:val="000000"/>
          <w:sz w:val="28"/>
          <w:szCs w:val="18"/>
        </w:rPr>
        <w:t>ключевое слово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57" w:name="keyword136"/>
      <w:bookmarkEnd w:id="57"/>
      <w:r w:rsidRPr="00514D95">
        <w:rPr>
          <w:rStyle w:val="keyword2"/>
          <w:rFonts w:cs="Tahoma"/>
          <w:color w:val="000000"/>
          <w:sz w:val="28"/>
          <w:szCs w:val="18"/>
        </w:rPr>
        <w:t>RECOMPILE</w:t>
      </w:r>
      <w:r w:rsidRPr="00514D95">
        <w:rPr>
          <w:rFonts w:cs="Tahoma"/>
          <w:color w:val="000000"/>
          <w:sz w:val="28"/>
          <w:szCs w:val="18"/>
        </w:rPr>
        <w:t xml:space="preserve">, то процедура будет перекомпилироваться каждый раз, когда она будет вызываться на </w:t>
      </w:r>
      <w:bookmarkStart w:id="58" w:name="keyword137"/>
      <w:bookmarkEnd w:id="58"/>
      <w:r w:rsidRPr="00514D95">
        <w:rPr>
          <w:rStyle w:val="keyword2"/>
          <w:rFonts w:cs="Tahoma"/>
          <w:color w:val="000000"/>
          <w:sz w:val="28"/>
          <w:szCs w:val="18"/>
        </w:rPr>
        <w:t>исполнение</w:t>
      </w:r>
      <w:r w:rsidRPr="00514D95">
        <w:rPr>
          <w:rFonts w:cs="Tahoma"/>
          <w:color w:val="000000"/>
          <w:sz w:val="28"/>
          <w:szCs w:val="18"/>
        </w:rPr>
        <w:t xml:space="preserve">. Это может резко замедлить </w:t>
      </w:r>
      <w:bookmarkStart w:id="59" w:name="keyword138"/>
      <w:bookmarkEnd w:id="59"/>
      <w:r w:rsidRPr="00514D95">
        <w:rPr>
          <w:rStyle w:val="keyword2"/>
          <w:rFonts w:cs="Tahoma"/>
          <w:color w:val="000000"/>
          <w:sz w:val="28"/>
          <w:szCs w:val="18"/>
        </w:rPr>
        <w:t>исполнение</w:t>
      </w:r>
      <w:r w:rsidRPr="00514D95">
        <w:rPr>
          <w:rFonts w:cs="Tahoma"/>
          <w:color w:val="000000"/>
          <w:sz w:val="28"/>
          <w:szCs w:val="18"/>
        </w:rPr>
        <w:t xml:space="preserve"> процедуры. Но, с другой стороны, если данные, обрабатываемые данной хранимой процедурой, настолько динамичны, что предыдущий </w:t>
      </w:r>
      <w:bookmarkStart w:id="60" w:name="keyword139"/>
      <w:bookmarkEnd w:id="60"/>
      <w:r w:rsidRPr="00514D95">
        <w:rPr>
          <w:rStyle w:val="keyword2"/>
          <w:rFonts w:cs="Tahoma"/>
          <w:color w:val="000000"/>
          <w:sz w:val="28"/>
          <w:szCs w:val="18"/>
        </w:rPr>
        <w:t>план исполнения</w:t>
      </w:r>
      <w:r w:rsidRPr="00514D95">
        <w:rPr>
          <w:rFonts w:cs="Tahoma"/>
          <w:color w:val="000000"/>
          <w:sz w:val="28"/>
          <w:szCs w:val="18"/>
        </w:rPr>
        <w:t xml:space="preserve">, составленный при ее первом вызове, может быть абсолютно неэффективен при последующих вызовах, то стоит применять данный </w:t>
      </w:r>
      <w:bookmarkStart w:id="61" w:name="keyword140"/>
      <w:bookmarkEnd w:id="61"/>
      <w:r w:rsidRPr="00514D95">
        <w:rPr>
          <w:rStyle w:val="keyword2"/>
          <w:rFonts w:cs="Tahoma"/>
          <w:color w:val="000000"/>
          <w:sz w:val="28"/>
          <w:szCs w:val="18"/>
        </w:rPr>
        <w:t>параметр</w:t>
      </w:r>
      <w:r w:rsidRPr="00514D95">
        <w:rPr>
          <w:rFonts w:cs="Tahoma"/>
          <w:color w:val="000000"/>
          <w:sz w:val="28"/>
          <w:szCs w:val="18"/>
        </w:rPr>
        <w:t xml:space="preserve"> при создании этой процедуры.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62" w:name="keyword141"/>
      <w:bookmarkEnd w:id="62"/>
      <w:r w:rsidRPr="00514D95">
        <w:rPr>
          <w:rStyle w:val="keyword2"/>
          <w:rFonts w:cs="Tahoma"/>
          <w:color w:val="000000"/>
          <w:sz w:val="28"/>
          <w:szCs w:val="18"/>
        </w:rPr>
        <w:t>Ключевое слово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ENCRYPTION </w:t>
      </w:r>
      <w:r w:rsidRPr="00514D95">
        <w:rPr>
          <w:rFonts w:cs="Tahoma"/>
          <w:color w:val="000000"/>
          <w:sz w:val="28"/>
          <w:szCs w:val="18"/>
        </w:rPr>
        <w:t xml:space="preserve">определяет режим, при котором исходный текст хранимой процедуры не сохраняется в </w:t>
      </w:r>
      <w:bookmarkStart w:id="63" w:name="keyword142"/>
      <w:bookmarkEnd w:id="63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. Такой режим применяется для того, чтобы сохранить </w:t>
      </w:r>
      <w:bookmarkStart w:id="64" w:name="keyword143"/>
      <w:bookmarkEnd w:id="64"/>
      <w:r w:rsidRPr="00514D95">
        <w:rPr>
          <w:rStyle w:val="keyword2"/>
          <w:rFonts w:cs="Tahoma"/>
          <w:color w:val="000000"/>
          <w:sz w:val="28"/>
          <w:szCs w:val="18"/>
        </w:rPr>
        <w:t>авторское право</w:t>
      </w:r>
      <w:r w:rsidRPr="00514D95">
        <w:rPr>
          <w:rFonts w:cs="Tahoma"/>
          <w:color w:val="000000"/>
          <w:sz w:val="28"/>
          <w:szCs w:val="18"/>
        </w:rPr>
        <w:t xml:space="preserve"> на интеллектуальную продукцию, которой и являются хранимые процедуры. Часто такой режим применяется, когда вы ставите готовую базу заказчику и не хотите, чтобы исходные тексты разработанных вами хранимых процедур были бы доступны </w:t>
      </w:r>
      <w:bookmarkStart w:id="65" w:name="keyword144"/>
      <w:bookmarkEnd w:id="65"/>
      <w:r w:rsidRPr="00514D95">
        <w:rPr>
          <w:rStyle w:val="keyword2"/>
          <w:rFonts w:cs="Tahoma"/>
          <w:color w:val="000000"/>
          <w:sz w:val="28"/>
          <w:szCs w:val="18"/>
        </w:rPr>
        <w:t>администратору БД</w:t>
      </w:r>
      <w:r w:rsidRPr="00514D95">
        <w:rPr>
          <w:rFonts w:cs="Tahoma"/>
          <w:color w:val="000000"/>
          <w:sz w:val="28"/>
          <w:szCs w:val="18"/>
        </w:rPr>
        <w:t xml:space="preserve">, работающему у заказчика. Однако надо помнить, что если вы захотите отредактировать текст хранимой процедуры сами, то вы его не сможете извлечь из </w:t>
      </w:r>
      <w:bookmarkStart w:id="66" w:name="keyword145"/>
      <w:bookmarkEnd w:id="66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 тоже, его надо будет</w:t>
      </w:r>
      <w:r w:rsidR="000D1F56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Fonts w:cs="Tahoma"/>
          <w:color w:val="000000"/>
          <w:sz w:val="28"/>
          <w:szCs w:val="18"/>
        </w:rPr>
        <w:t xml:space="preserve">хранить отдельно в некотором текстовом файле. И это не самое плохое, но вот в случае восстановления </w:t>
      </w:r>
      <w:bookmarkStart w:id="67" w:name="keyword146"/>
      <w:bookmarkEnd w:id="67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 после серьезной аварии для перекомпиляции потребуются первоначальные исходные тексты всех хранимых процедур. Поэтому защита вещь хорошая, но она усложняет сопровождение и модификацию хранимых процедур.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Однако кроме имени хранимой процедуры все остальные параметры являются необязательными. Процедуры могут быть процедурами или процедурами-функциями. И эти понятия здесь трактуются традиционно, как в языках программирования высокого уровня. </w:t>
      </w:r>
      <w:bookmarkStart w:id="68" w:name="keyword147"/>
      <w:bookmarkEnd w:id="68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>-</w:t>
      </w:r>
      <w:bookmarkStart w:id="69" w:name="keyword148"/>
      <w:bookmarkEnd w:id="69"/>
      <w:r w:rsidRPr="00514D95">
        <w:rPr>
          <w:rStyle w:val="keyword2"/>
          <w:rFonts w:cs="Tahoma"/>
          <w:color w:val="000000"/>
          <w:sz w:val="28"/>
          <w:szCs w:val="18"/>
        </w:rPr>
        <w:t>функция</w:t>
      </w:r>
      <w:r w:rsidRPr="00514D95">
        <w:rPr>
          <w:rFonts w:cs="Tahoma"/>
          <w:color w:val="000000"/>
          <w:sz w:val="28"/>
          <w:szCs w:val="18"/>
        </w:rPr>
        <w:t xml:space="preserve"> возвращает </w:t>
      </w:r>
      <w:bookmarkStart w:id="70" w:name="keyword149"/>
      <w:bookmarkEnd w:id="70"/>
      <w:r w:rsidRPr="00514D95">
        <w:rPr>
          <w:rStyle w:val="keyword2"/>
          <w:rFonts w:cs="Tahoma"/>
          <w:color w:val="000000"/>
          <w:sz w:val="28"/>
          <w:szCs w:val="18"/>
        </w:rPr>
        <w:t>значение</w:t>
      </w:r>
      <w:r w:rsidRPr="00514D95">
        <w:rPr>
          <w:rFonts w:cs="Tahoma"/>
          <w:color w:val="000000"/>
          <w:sz w:val="28"/>
          <w:szCs w:val="18"/>
        </w:rPr>
        <w:t xml:space="preserve">, которое присваивается переменной, определяющей имя процедуры. Процедура в явном виде не возвращает </w:t>
      </w:r>
      <w:bookmarkStart w:id="71" w:name="keyword150"/>
      <w:bookmarkEnd w:id="71"/>
      <w:r w:rsidRPr="00514D95">
        <w:rPr>
          <w:rStyle w:val="keyword2"/>
          <w:rFonts w:cs="Tahoma"/>
          <w:color w:val="000000"/>
          <w:sz w:val="28"/>
          <w:szCs w:val="18"/>
        </w:rPr>
        <w:t>значение</w:t>
      </w:r>
      <w:r w:rsidRPr="00514D95">
        <w:rPr>
          <w:rFonts w:cs="Tahoma"/>
          <w:color w:val="000000"/>
          <w:sz w:val="28"/>
          <w:szCs w:val="18"/>
        </w:rPr>
        <w:t xml:space="preserve">, но в ней может быть использовано </w:t>
      </w:r>
      <w:bookmarkStart w:id="72" w:name="keyword151"/>
      <w:bookmarkEnd w:id="72"/>
      <w:r w:rsidRPr="00514D95">
        <w:rPr>
          <w:rStyle w:val="keyword2"/>
          <w:rFonts w:cs="Tahoma"/>
          <w:color w:val="000000"/>
          <w:sz w:val="28"/>
          <w:szCs w:val="18"/>
        </w:rPr>
        <w:t>ключевое слово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>OUTPUT</w:t>
      </w:r>
      <w:r w:rsidRPr="00514D95">
        <w:rPr>
          <w:rFonts w:cs="Tahoma"/>
          <w:color w:val="000000"/>
          <w:sz w:val="28"/>
          <w:szCs w:val="18"/>
        </w:rPr>
        <w:t xml:space="preserve">, которое определяет, что данный </w:t>
      </w:r>
      <w:bookmarkStart w:id="73" w:name="keyword152"/>
      <w:bookmarkEnd w:id="73"/>
      <w:r w:rsidRPr="00514D95">
        <w:rPr>
          <w:rStyle w:val="keyword2"/>
          <w:rFonts w:cs="Tahoma"/>
          <w:color w:val="000000"/>
          <w:sz w:val="28"/>
          <w:szCs w:val="18"/>
        </w:rPr>
        <w:t>параметр</w:t>
      </w:r>
      <w:r w:rsidRPr="00514D95">
        <w:rPr>
          <w:rFonts w:cs="Tahoma"/>
          <w:color w:val="000000"/>
          <w:sz w:val="28"/>
          <w:szCs w:val="18"/>
        </w:rPr>
        <w:t xml:space="preserve"> является выходным.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Рассмотрим несколько примеров простейших хранимых процедур.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bookmarkStart w:id="74" w:name="_Hlk467602812"/>
      <w:r w:rsidRPr="00FE2603">
        <w:rPr>
          <w:color w:val="000000"/>
          <w:sz w:val="24"/>
        </w:rPr>
        <w:t xml:space="preserve">/* </w:t>
      </w:r>
      <w:bookmarkStart w:id="75" w:name="_Hlk467602786"/>
      <w:r w:rsidRPr="00FE2603">
        <w:rPr>
          <w:color w:val="000000"/>
          <w:sz w:val="24"/>
        </w:rPr>
        <w:t>процедура проверки наличия экземпляров данной книги</w:t>
      </w:r>
      <w:bookmarkEnd w:id="75"/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>параметры: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>@ISBN шифр книги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>процедура возвращает параметр, равный количеству экземпляров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Если возвращается ноль, то это значит,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>что нет свободных экземпляров данной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книги в библиотеке. </w:t>
      </w:r>
      <w:r w:rsidRPr="00FE2603">
        <w:rPr>
          <w:color w:val="000000"/>
          <w:sz w:val="24"/>
          <w:lang w:val="en-US"/>
        </w:rPr>
        <w:t>*/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CREATE PROCEDURE COUNT_EX (@ISBN varchar(12)) AS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определим внутреннюю переменную */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DECLARE @TEK_COUNT int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>/* выполним соответствующий оператор SELECT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Будем считать только экземпляры, которые в настоящий момент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находятся не на руках у читателей, а в библиотеке */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select @TEK_COUNT = select count(*)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FROM EXEMPLAR WHERE ISBN = @ISBN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AND READER_ID Is NULL AND EXIST = True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0 - ноль означает, что нет ни одного свободного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экземпляра данной книги в библиотеке */ </w:t>
      </w:r>
    </w:p>
    <w:p w:rsidR="00371D70" w:rsidRPr="00FE2603" w:rsidRDefault="00197D96" w:rsidP="00FE2603">
      <w:pPr>
        <w:pStyle w:val="HTML"/>
        <w:divId w:val="1339625274"/>
        <w:rPr>
          <w:color w:val="000000"/>
          <w:sz w:val="24"/>
        </w:rPr>
      </w:pPr>
      <w:r w:rsidRPr="00FE2603">
        <w:rPr>
          <w:color w:val="000000"/>
          <w:sz w:val="24"/>
        </w:rPr>
        <w:t>RETURN @TEK_COUNT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76" w:name="keyword153"/>
      <w:bookmarkEnd w:id="74"/>
      <w:bookmarkEnd w:id="76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 xml:space="preserve"> может быть вызвана несколькими способами. Простейший способ — это использование оператора:</w:t>
      </w:r>
    </w:p>
    <w:p w:rsidR="00371D70" w:rsidRPr="00FE2603" w:rsidRDefault="00197D96" w:rsidP="00FE2603">
      <w:pPr>
        <w:pStyle w:val="HTML"/>
        <w:divId w:val="827744429"/>
        <w:rPr>
          <w:color w:val="000000"/>
          <w:sz w:val="24"/>
        </w:rPr>
      </w:pPr>
      <w:bookmarkStart w:id="77" w:name="_Hlk467603554"/>
      <w:r w:rsidRPr="00FE2603">
        <w:rPr>
          <w:color w:val="000000"/>
          <w:sz w:val="24"/>
        </w:rPr>
        <w:t xml:space="preserve">EXEC &lt;имя процедуры&gt; </w:t>
      </w:r>
    </w:p>
    <w:p w:rsidR="00371D70" w:rsidRPr="007F7D39" w:rsidRDefault="00197D96" w:rsidP="00FE2603">
      <w:pPr>
        <w:pStyle w:val="HTML"/>
        <w:divId w:val="827744429"/>
        <w:rPr>
          <w:color w:val="000000"/>
          <w:sz w:val="24"/>
        </w:rPr>
      </w:pPr>
      <w:r w:rsidRPr="00FE2603">
        <w:rPr>
          <w:color w:val="000000"/>
          <w:sz w:val="24"/>
        </w:rPr>
        <w:t>&lt;значение_входного_параметра1&gt;</w:t>
      </w:r>
    </w:p>
    <w:p w:rsidR="00371D70" w:rsidRPr="00FE2603" w:rsidRDefault="00197D96" w:rsidP="00FE2603">
      <w:pPr>
        <w:pStyle w:val="HTML"/>
        <w:divId w:val="82774442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… </w:t>
      </w:r>
    </w:p>
    <w:p w:rsidR="00371D70" w:rsidRPr="00FE2603" w:rsidRDefault="00197D96" w:rsidP="00FE2603">
      <w:pPr>
        <w:pStyle w:val="HTML"/>
        <w:divId w:val="827744429"/>
        <w:rPr>
          <w:color w:val="000000"/>
          <w:sz w:val="24"/>
        </w:rPr>
      </w:pPr>
      <w:r w:rsidRPr="00FE2603">
        <w:rPr>
          <w:color w:val="000000"/>
          <w:sz w:val="24"/>
        </w:rPr>
        <w:t>&lt;имя_переменной_для_выходного параметра1&gt;</w:t>
      </w:r>
    </w:p>
    <w:p w:rsidR="00371D70" w:rsidRPr="00FE2603" w:rsidRDefault="00197D96" w:rsidP="00FE2603">
      <w:pPr>
        <w:pStyle w:val="HTML"/>
        <w:divId w:val="827744429"/>
        <w:rPr>
          <w:color w:val="000000"/>
          <w:sz w:val="24"/>
        </w:rPr>
      </w:pPr>
      <w:r w:rsidRPr="00FE2603">
        <w:rPr>
          <w:color w:val="000000"/>
          <w:sz w:val="24"/>
        </w:rPr>
        <w:t>…</w:t>
      </w:r>
    </w:p>
    <w:bookmarkEnd w:id="77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При этом </w:t>
      </w:r>
      <w:bookmarkStart w:id="78" w:name="_Hlk467603783"/>
      <w:r w:rsidRPr="00514D95">
        <w:rPr>
          <w:rFonts w:cs="Tahoma"/>
          <w:color w:val="000000"/>
          <w:sz w:val="28"/>
          <w:szCs w:val="18"/>
        </w:rPr>
        <w:t xml:space="preserve">все входные и </w:t>
      </w:r>
      <w:bookmarkStart w:id="79" w:name="keyword154"/>
      <w:bookmarkEnd w:id="79"/>
      <w:r w:rsidRPr="00514D95">
        <w:rPr>
          <w:rStyle w:val="keyword2"/>
          <w:rFonts w:cs="Tahoma"/>
          <w:color w:val="000000"/>
          <w:sz w:val="28"/>
          <w:szCs w:val="18"/>
        </w:rPr>
        <w:t>выходные параметры</w:t>
      </w:r>
      <w:r w:rsidRPr="00514D95">
        <w:rPr>
          <w:rFonts w:cs="Tahoma"/>
          <w:color w:val="000000"/>
          <w:sz w:val="28"/>
          <w:szCs w:val="18"/>
        </w:rPr>
        <w:t xml:space="preserve"> должны быть заданы обязательно и в том порядке, в котором они определены в процедуре.</w:t>
      </w:r>
      <w:bookmarkEnd w:id="78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Например, если мне надо найти число экземпляров книги "Oracle8. Энциклопедия пользователя", которая имеет ISBN 966-7393-08-09, то текст вызова ранее </w:t>
      </w:r>
      <w:bookmarkStart w:id="80" w:name="keyword155"/>
      <w:bookmarkEnd w:id="80"/>
      <w:r w:rsidRPr="00514D95">
        <w:rPr>
          <w:rStyle w:val="keyword2"/>
          <w:rFonts w:cs="Tahoma"/>
          <w:color w:val="000000"/>
          <w:sz w:val="28"/>
          <w:szCs w:val="18"/>
        </w:rPr>
        <w:t>созданной хранимой процедуры</w:t>
      </w:r>
      <w:r w:rsidRPr="00514D95">
        <w:rPr>
          <w:rFonts w:cs="Tahoma"/>
          <w:color w:val="000000"/>
          <w:sz w:val="28"/>
          <w:szCs w:val="18"/>
        </w:rPr>
        <w:t xml:space="preserve"> может быть следующим: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/*определили две переменные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@Ntek – количество экземпляров данной книги в наличие в библиотеке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@ISBN – международный шифр книги */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bookmarkStart w:id="81" w:name="_Hlk467603888"/>
      <w:r w:rsidRPr="00FE2603">
        <w:rPr>
          <w:color w:val="000000"/>
          <w:sz w:val="24"/>
        </w:rPr>
        <w:t>declare @Ntek int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DECLARE @ISBN VARCHAR(14)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/* Присвоим значение переменной @ISBN */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lastRenderedPageBreak/>
        <w:t>Select @ISBN = '966-7393-08-09'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Присвоим переменной @Ntek результаты 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выполнения хранимой процедуры COUNT_EX */</w:t>
      </w:r>
    </w:p>
    <w:p w:rsidR="00371D70" w:rsidRPr="00FE2603" w:rsidRDefault="00197D96" w:rsidP="00FE2603">
      <w:pPr>
        <w:pStyle w:val="HTML"/>
        <w:divId w:val="1622954249"/>
        <w:rPr>
          <w:color w:val="000000"/>
          <w:sz w:val="24"/>
        </w:rPr>
      </w:pPr>
      <w:r w:rsidRPr="00FE2603">
        <w:rPr>
          <w:color w:val="000000"/>
          <w:sz w:val="24"/>
        </w:rPr>
        <w:t>EXEC @Ntek = COUNT_EX @ISBN</w:t>
      </w:r>
      <w:bookmarkEnd w:id="81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Если у вас определено несколько версий хранимой процедуры, то при вызове вы можете указать номер конкретной версии для исполнения. Так, например, в версии 2 процедуры </w:t>
      </w:r>
      <w:r w:rsidRPr="00514D95">
        <w:rPr>
          <w:rStyle w:val="texample2"/>
          <w:rFonts w:cs="Tahoma"/>
          <w:color w:val="000000"/>
          <w:sz w:val="28"/>
          <w:szCs w:val="18"/>
        </w:rPr>
        <w:t>COUNT_EX</w:t>
      </w:r>
      <w:r w:rsidRPr="00514D95">
        <w:rPr>
          <w:rFonts w:cs="Tahoma"/>
          <w:color w:val="000000"/>
          <w:sz w:val="28"/>
          <w:szCs w:val="18"/>
        </w:rPr>
        <w:t xml:space="preserve"> последний оператор исполнения этой процедуры имеет вид:</w:t>
      </w:r>
    </w:p>
    <w:p w:rsidR="00371D70" w:rsidRPr="00FE2603" w:rsidRDefault="00197D96" w:rsidP="00FE2603">
      <w:pPr>
        <w:pStyle w:val="HTML"/>
        <w:divId w:val="1689141544"/>
        <w:rPr>
          <w:color w:val="000000"/>
          <w:sz w:val="24"/>
        </w:rPr>
      </w:pPr>
      <w:r w:rsidRPr="00FE2603">
        <w:rPr>
          <w:color w:val="000000"/>
          <w:sz w:val="24"/>
        </w:rPr>
        <w:t>EXEC @Ntek = COUNT_EX;2 @ISBN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Однако если в процедуре определены значения входных параметров </w:t>
      </w:r>
      <w:bookmarkStart w:id="82" w:name="keyword156"/>
      <w:bookmarkEnd w:id="82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умолчанию, то при запуске процедуры могут быть указаны значения не всех параметров. В этом случае оператор вызова процедуры может быть записан в следующем виде:</w:t>
      </w:r>
    </w:p>
    <w:p w:rsidR="00371D70" w:rsidRPr="00FE2603" w:rsidRDefault="00197D96" w:rsidP="00FE2603">
      <w:pPr>
        <w:pStyle w:val="HTML"/>
        <w:divId w:val="949317220"/>
        <w:rPr>
          <w:color w:val="000000"/>
          <w:sz w:val="24"/>
        </w:rPr>
      </w:pPr>
      <w:bookmarkStart w:id="83" w:name="_Hlk467604335"/>
      <w:r w:rsidRPr="00FE2603">
        <w:rPr>
          <w:color w:val="000000"/>
          <w:sz w:val="24"/>
        </w:rPr>
        <w:t xml:space="preserve">EXEC &lt;имя процедуры&gt; </w:t>
      </w:r>
    </w:p>
    <w:p w:rsidR="00371D70" w:rsidRPr="00FE2603" w:rsidRDefault="00197D96" w:rsidP="00FE2603">
      <w:pPr>
        <w:pStyle w:val="HTML"/>
        <w:divId w:val="949317220"/>
        <w:rPr>
          <w:color w:val="000000"/>
          <w:sz w:val="24"/>
        </w:rPr>
      </w:pPr>
      <w:r w:rsidRPr="00FE2603">
        <w:rPr>
          <w:color w:val="000000"/>
          <w:sz w:val="24"/>
        </w:rPr>
        <w:t>&lt;имя_параметра1&gt;=&lt;значение параметра1&gt;</w:t>
      </w:r>
    </w:p>
    <w:p w:rsidR="00371D70" w:rsidRPr="00FE2603" w:rsidRDefault="00197D96" w:rsidP="00FE2603">
      <w:pPr>
        <w:pStyle w:val="HTML"/>
        <w:divId w:val="94931722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… </w:t>
      </w:r>
    </w:p>
    <w:p w:rsidR="00371D70" w:rsidRPr="00FE2603" w:rsidRDefault="00197D96" w:rsidP="00FE2603">
      <w:pPr>
        <w:pStyle w:val="HTML"/>
        <w:divId w:val="949317220"/>
        <w:rPr>
          <w:color w:val="000000"/>
          <w:sz w:val="24"/>
        </w:rPr>
      </w:pPr>
      <w:r w:rsidRPr="00FE2603">
        <w:rPr>
          <w:color w:val="000000"/>
          <w:sz w:val="24"/>
        </w:rPr>
        <w:t>&lt;имя_параметраN&gt;=&lt;значение параметраN&gt;</w:t>
      </w:r>
    </w:p>
    <w:p w:rsidR="00371D70" w:rsidRPr="00FE2603" w:rsidRDefault="00197D96" w:rsidP="00FE2603">
      <w:pPr>
        <w:pStyle w:val="HTML"/>
        <w:divId w:val="949317220"/>
        <w:rPr>
          <w:color w:val="000000"/>
          <w:sz w:val="24"/>
        </w:rPr>
      </w:pPr>
      <w:r w:rsidRPr="00FE2603">
        <w:rPr>
          <w:color w:val="000000"/>
          <w:sz w:val="24"/>
        </w:rPr>
        <w:t>…</w:t>
      </w:r>
    </w:p>
    <w:bookmarkEnd w:id="83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Например, создадим процедуру, которая считает количество книг, изданных конкретным издательством в конкретном году. При создании процедуры зададим для года издания </w:t>
      </w:r>
      <w:bookmarkStart w:id="84" w:name="keyword157"/>
      <w:bookmarkEnd w:id="84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умолчанию </w:t>
      </w:r>
      <w:bookmarkStart w:id="85" w:name="keyword158"/>
      <w:bookmarkEnd w:id="85"/>
      <w:r w:rsidRPr="00514D95">
        <w:rPr>
          <w:rStyle w:val="keyword2"/>
          <w:rFonts w:cs="Tahoma"/>
          <w:color w:val="000000"/>
          <w:sz w:val="28"/>
          <w:szCs w:val="18"/>
        </w:rPr>
        <w:t>значение</w:t>
      </w:r>
      <w:r w:rsidRPr="00514D95">
        <w:rPr>
          <w:rFonts w:cs="Tahoma"/>
          <w:color w:val="000000"/>
          <w:sz w:val="28"/>
          <w:szCs w:val="18"/>
        </w:rPr>
        <w:t xml:space="preserve"> текущего года.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  <w:lang w:val="en-US"/>
        </w:rPr>
      </w:pPr>
      <w:bookmarkStart w:id="86" w:name="_Hlk467604444"/>
      <w:bookmarkStart w:id="87" w:name="_Hlk467620075"/>
      <w:r w:rsidRPr="00FE2603">
        <w:rPr>
          <w:color w:val="000000"/>
          <w:sz w:val="24"/>
          <w:lang w:val="en-US"/>
        </w:rPr>
        <w:t>CREATE PROCEDURE COUNT_BOOKS (@YEARIZD int = Year(GetDate()),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@PUBLICH varchar(20))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процедура подсчета количества книг конкретного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>издательства, изданных в конкретом году параметры: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>@YEARIZD int год издания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@PUBLICH название издательства */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AS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DECLARE @TEK_Count int Select @TEK_count = </w:t>
      </w:r>
      <w:r w:rsidR="007F7D39" w:rsidRPr="007F7D39">
        <w:rPr>
          <w:color w:val="000000"/>
          <w:sz w:val="24"/>
          <w:lang w:val="en-US"/>
        </w:rPr>
        <w:t>(</w:t>
      </w:r>
      <w:r w:rsidRPr="00FE2603">
        <w:rPr>
          <w:color w:val="000000"/>
          <w:sz w:val="24"/>
          <w:lang w:val="en-US"/>
        </w:rPr>
        <w:t xml:space="preserve">Select COUNT(ISBN)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From BOOKS</w:t>
      </w:r>
    </w:p>
    <w:p w:rsidR="00371D70" w:rsidRPr="007F7D39" w:rsidRDefault="00197D96" w:rsidP="00FE2603">
      <w:pPr>
        <w:pStyle w:val="HTML"/>
        <w:divId w:val="55531555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Where YEARIZD = @YEARIZD AND PUBLICH =@PUBLICH</w:t>
      </w:r>
      <w:r w:rsidR="007F7D39" w:rsidRPr="007F7D39">
        <w:rPr>
          <w:color w:val="000000"/>
          <w:sz w:val="24"/>
          <w:lang w:val="en-US"/>
        </w:rPr>
        <w:t>)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одновременно с исполнением оператора Select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мы присваиваем результаты его работы определенной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>ранее переменной @TEK_Count */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при формировании результата работы нашей процедуры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мы должны учесть, что в нашей библиотеке, возможно, нет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>ни одной книги некоторого издательства для заданного года.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Результат выполнения запроса SELECT в этом случае будет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иметь неопределенное значение, но анализировать все-таки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лучше числовые значения. Поэтому в качестве возвращаемого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значения мы используем результаты работы специальной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встроенной функции Transact SQL COALESCE (n1,n2,…,nm),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которая возвращает первое конкретное, то есть не равное 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>NULL, значение из списка значений n1,n2,…,nm. */</w:t>
      </w:r>
    </w:p>
    <w:p w:rsidR="00371D70" w:rsidRPr="00FE2603" w:rsidRDefault="00197D96" w:rsidP="00FE2603">
      <w:pPr>
        <w:pStyle w:val="HTML"/>
        <w:divId w:val="555315557"/>
        <w:rPr>
          <w:color w:val="000000"/>
          <w:sz w:val="24"/>
        </w:rPr>
      </w:pPr>
      <w:r w:rsidRPr="00FE2603">
        <w:rPr>
          <w:color w:val="000000"/>
          <w:sz w:val="24"/>
        </w:rPr>
        <w:t>Return COALESCE (@TEK_Count,0)</w:t>
      </w:r>
      <w:bookmarkEnd w:id="86"/>
    </w:p>
    <w:bookmarkEnd w:id="87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Теперь вызовем эту процедуру, для этого подготовим переменную, куда можно поместить результаты выполнения процедуры.</w:t>
      </w:r>
    </w:p>
    <w:p w:rsidR="00371D70" w:rsidRPr="00FE2603" w:rsidRDefault="00197D96" w:rsidP="00FE2603">
      <w:pPr>
        <w:pStyle w:val="HTML"/>
        <w:divId w:val="1725330343"/>
        <w:rPr>
          <w:color w:val="000000"/>
          <w:sz w:val="24"/>
          <w:lang w:val="en-US"/>
        </w:rPr>
      </w:pPr>
      <w:bookmarkStart w:id="88" w:name="_Hlk467607955"/>
      <w:r w:rsidRPr="00FE2603">
        <w:rPr>
          <w:color w:val="000000"/>
          <w:sz w:val="24"/>
          <w:lang w:val="en-US"/>
        </w:rPr>
        <w:lastRenderedPageBreak/>
        <w:t>declare @N int</w:t>
      </w:r>
    </w:p>
    <w:p w:rsidR="00371D70" w:rsidRPr="00FE2603" w:rsidRDefault="00197D96" w:rsidP="00FE2603">
      <w:pPr>
        <w:pStyle w:val="HTML"/>
        <w:divId w:val="1725330343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Exec @N = COUNT_BOOKS @PUBLICH = '</w:t>
      </w:r>
      <w:r w:rsidRPr="00FE2603">
        <w:rPr>
          <w:color w:val="000000"/>
          <w:sz w:val="24"/>
        </w:rPr>
        <w:t>Питер</w:t>
      </w:r>
      <w:r w:rsidRPr="00FE2603">
        <w:rPr>
          <w:color w:val="000000"/>
          <w:sz w:val="24"/>
          <w:lang w:val="en-US"/>
        </w:rPr>
        <w:t>'</w:t>
      </w:r>
      <w:bookmarkEnd w:id="88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89" w:name="_Hlk467608049"/>
      <w:r w:rsidRPr="00514D95">
        <w:rPr>
          <w:rFonts w:cs="Tahoma"/>
          <w:color w:val="000000"/>
          <w:sz w:val="28"/>
          <w:szCs w:val="18"/>
        </w:rPr>
        <w:t xml:space="preserve">В переменной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@N </w:t>
      </w:r>
      <w:r w:rsidRPr="00514D95">
        <w:rPr>
          <w:rFonts w:cs="Tahoma"/>
          <w:color w:val="000000"/>
          <w:sz w:val="28"/>
          <w:szCs w:val="18"/>
        </w:rPr>
        <w:t>мы получим количество книг в нашей библиотеке, изданных издательством "Питер" в текущем году.</w:t>
      </w:r>
      <w:bookmarkEnd w:id="89"/>
      <w:r w:rsidRPr="00514D95">
        <w:rPr>
          <w:rFonts w:cs="Tahoma"/>
          <w:color w:val="000000"/>
          <w:sz w:val="28"/>
          <w:szCs w:val="18"/>
        </w:rPr>
        <w:t xml:space="preserve"> Мы можем обратиться к этой процедуре и задав все параметры:</w:t>
      </w:r>
    </w:p>
    <w:p w:rsidR="00371D70" w:rsidRPr="00FE2603" w:rsidRDefault="00197D96" w:rsidP="00FE2603">
      <w:pPr>
        <w:pStyle w:val="HTML"/>
        <w:divId w:val="1964068202"/>
        <w:rPr>
          <w:color w:val="000000"/>
          <w:sz w:val="24"/>
          <w:lang w:val="en-US"/>
        </w:rPr>
      </w:pPr>
      <w:bookmarkStart w:id="90" w:name="_Hlk467608093"/>
      <w:r w:rsidRPr="00FE2603">
        <w:rPr>
          <w:color w:val="000000"/>
          <w:sz w:val="24"/>
          <w:lang w:val="en-US"/>
        </w:rPr>
        <w:t xml:space="preserve">Exec @N = COUNT_BOOKS </w:t>
      </w:r>
    </w:p>
    <w:p w:rsidR="00371D70" w:rsidRPr="00FE2603" w:rsidRDefault="00197D96" w:rsidP="00FE2603">
      <w:pPr>
        <w:pStyle w:val="HTML"/>
        <w:divId w:val="196406820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@PUBLICH = 'BHW', </w:t>
      </w:r>
    </w:p>
    <w:p w:rsidR="00371D70" w:rsidRPr="00FE2603" w:rsidRDefault="00197D96" w:rsidP="00FE2603">
      <w:pPr>
        <w:pStyle w:val="HTML"/>
        <w:divId w:val="1964068202"/>
        <w:rPr>
          <w:color w:val="000000"/>
          <w:sz w:val="24"/>
        </w:rPr>
      </w:pPr>
      <w:r w:rsidRPr="00FE2603">
        <w:rPr>
          <w:color w:val="000000"/>
          <w:sz w:val="24"/>
        </w:rPr>
        <w:t>@YEARIZD = 1999</w:t>
      </w:r>
      <w:bookmarkEnd w:id="90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Тогда получим количество книг, изданных издательством </w:t>
      </w:r>
      <w:r w:rsidRPr="00514D95">
        <w:rPr>
          <w:rStyle w:val="texample2"/>
          <w:rFonts w:cs="Tahoma"/>
          <w:color w:val="000000"/>
          <w:sz w:val="28"/>
          <w:szCs w:val="18"/>
        </w:rPr>
        <w:t>"BHW"</w:t>
      </w:r>
      <w:r w:rsidRPr="00514D95">
        <w:rPr>
          <w:rFonts w:cs="Tahoma"/>
          <w:color w:val="000000"/>
          <w:sz w:val="28"/>
          <w:szCs w:val="18"/>
        </w:rPr>
        <w:t xml:space="preserve"> в 1999 году и присутствующих в нашей библиотеке.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Если мы задаем параметры </w:t>
      </w:r>
      <w:bookmarkStart w:id="91" w:name="keyword159"/>
      <w:bookmarkEnd w:id="91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именам, то нам необязательно задавать их в том порядке, в котором они описаны при создании процедуры.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92" w:name="_Hlk467608602"/>
      <w:r w:rsidRPr="00514D95">
        <w:rPr>
          <w:rFonts w:cs="Tahoma"/>
          <w:color w:val="000000"/>
          <w:sz w:val="28"/>
          <w:szCs w:val="18"/>
        </w:rPr>
        <w:t xml:space="preserve">Каждая </w:t>
      </w:r>
      <w:bookmarkStart w:id="93" w:name="keyword160"/>
      <w:bookmarkEnd w:id="93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 xml:space="preserve"> является объектом </w:t>
      </w:r>
      <w:bookmarkStart w:id="94" w:name="keyword161"/>
      <w:bookmarkEnd w:id="94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. Она имеет уникальное имя и уникальный внутренний номер в системном каталоге. При изменении текста хранимой процедуры мы должны сначала уничтожить данную процедуру как </w:t>
      </w:r>
      <w:bookmarkStart w:id="95" w:name="keyword162"/>
      <w:bookmarkEnd w:id="95"/>
      <w:r w:rsidRPr="00514D95">
        <w:rPr>
          <w:rStyle w:val="keyword2"/>
          <w:rFonts w:cs="Tahoma"/>
          <w:color w:val="000000"/>
          <w:sz w:val="28"/>
          <w:szCs w:val="18"/>
        </w:rPr>
        <w:t>объект</w:t>
      </w:r>
      <w:r w:rsidRPr="00514D95">
        <w:rPr>
          <w:rFonts w:cs="Tahoma"/>
          <w:color w:val="000000"/>
          <w:sz w:val="28"/>
          <w:szCs w:val="18"/>
        </w:rPr>
        <w:t xml:space="preserve">, хранимый в </w:t>
      </w:r>
      <w:bookmarkStart w:id="96" w:name="keyword163"/>
      <w:bookmarkEnd w:id="96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, и только после этого записать на ее </w:t>
      </w:r>
      <w:bookmarkStart w:id="97" w:name="keyword164"/>
      <w:bookmarkEnd w:id="97"/>
      <w:r w:rsidRPr="00514D95">
        <w:rPr>
          <w:rStyle w:val="keyword2"/>
          <w:rFonts w:cs="Tahoma"/>
          <w:color w:val="000000"/>
          <w:sz w:val="28"/>
          <w:szCs w:val="18"/>
        </w:rPr>
        <w:t>место</w:t>
      </w:r>
      <w:r w:rsidRPr="00514D95">
        <w:rPr>
          <w:rFonts w:cs="Tahoma"/>
          <w:color w:val="000000"/>
          <w:sz w:val="28"/>
          <w:szCs w:val="18"/>
        </w:rPr>
        <w:t xml:space="preserve"> новую. Следует отметить, что при </w:t>
      </w:r>
      <w:bookmarkStart w:id="98" w:name="keyword165"/>
      <w:bookmarkEnd w:id="98"/>
      <w:r w:rsidRPr="00514D95">
        <w:rPr>
          <w:rStyle w:val="keyword2"/>
          <w:rFonts w:cs="Tahoma"/>
          <w:color w:val="000000"/>
          <w:sz w:val="28"/>
          <w:szCs w:val="18"/>
        </w:rPr>
        <w:t>удалении хранимой процедуры</w:t>
      </w:r>
      <w:r w:rsidRPr="00514D95">
        <w:rPr>
          <w:rFonts w:cs="Tahoma"/>
          <w:color w:val="000000"/>
          <w:sz w:val="28"/>
          <w:szCs w:val="18"/>
        </w:rPr>
        <w:t xml:space="preserve"> удаляются одновременно все ее версии, нельзя удалить только одну версию хранимой процедуры.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99" w:name="_Hlk467608689"/>
      <w:bookmarkEnd w:id="92"/>
      <w:r w:rsidRPr="00514D95">
        <w:rPr>
          <w:rFonts w:cs="Tahoma"/>
          <w:color w:val="000000"/>
          <w:sz w:val="28"/>
          <w:szCs w:val="18"/>
        </w:rPr>
        <w:t>Для того чтобы автоматизировать процесс уничтожения старой процедуры и замены ее на новую, в начале текста хранимой процедуры можно выполнить проверку наличия объекта типа "</w:t>
      </w:r>
      <w:bookmarkStart w:id="100" w:name="keyword166"/>
      <w:bookmarkEnd w:id="100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>" с данным именем в системном каталоге и при наличии описания данного объекта удалить его из системного каталога. В этом случае текст хранимой процедуры предваряется специальным оператором проверки и может иметь, например, следующий вид: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bookmarkStart w:id="101" w:name="_Hlk467609103"/>
      <w:bookmarkEnd w:id="99"/>
      <w:r w:rsidRPr="00FE2603">
        <w:rPr>
          <w:color w:val="000000"/>
          <w:sz w:val="24"/>
        </w:rPr>
        <w:t>/* проверка существования в системном каталоге объекта с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данным именем и типом, созданного владельцем БД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bookmarkStart w:id="102" w:name="_Hlk467608726"/>
      <w:r w:rsidRPr="00FE2603">
        <w:rPr>
          <w:color w:val="000000"/>
          <w:sz w:val="24"/>
          <w:lang w:val="en-US"/>
        </w:rPr>
        <w:t xml:space="preserve">if exists (select * from sysobjects where id = object_id('dbo.NEW_BOOKS')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and sysstat &amp; 0xf = 4)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если объект существует, то сначала его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>удалим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из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системного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каталога</w:t>
      </w:r>
      <w:r w:rsidRPr="00FE2603">
        <w:rPr>
          <w:color w:val="000000"/>
          <w:sz w:val="24"/>
          <w:lang w:val="en-US"/>
        </w:rPr>
        <w:t xml:space="preserve"> */</w:t>
      </w:r>
    </w:p>
    <w:p w:rsidR="00371D70" w:rsidRPr="00FE2603" w:rsidRDefault="00371D70" w:rsidP="00FE2603">
      <w:pPr>
        <w:pStyle w:val="HTML"/>
        <w:divId w:val="2113938997"/>
        <w:rPr>
          <w:color w:val="000000"/>
          <w:sz w:val="24"/>
          <w:lang w:val="en-US"/>
        </w:rPr>
      </w:pP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drop procedure dbo.NEW_BOOKS GO</w:t>
      </w:r>
    </w:p>
    <w:bookmarkEnd w:id="102"/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CREATE PROCEDURE NEW_BOOKS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(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@ISBN varchar(12),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@TITL varchar(255),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@AUTOR varchar(30),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@COAUTOR varchar(30),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@YEARIZD int,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@PAGES INT,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</w:t>
      </w:r>
      <w:r w:rsidRPr="00FE2603">
        <w:rPr>
          <w:color w:val="000000"/>
          <w:sz w:val="24"/>
        </w:rPr>
        <w:t>@NUM_EXEMPL INT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)</w:t>
      </w:r>
    </w:p>
    <w:p w:rsidR="00371D70" w:rsidRPr="00FE2603" w:rsidRDefault="00371D70" w:rsidP="00FE2603">
      <w:pPr>
        <w:pStyle w:val="HTML"/>
        <w:divId w:val="2113938997"/>
        <w:rPr>
          <w:color w:val="000000"/>
          <w:sz w:val="24"/>
        </w:rPr>
      </w:pP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lastRenderedPageBreak/>
        <w:t xml:space="preserve">/* процедура ввода новой книги  с указанием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количества экземпляров данной книги параметры</w:t>
      </w:r>
    </w:p>
    <w:p w:rsidR="00371D70" w:rsidRPr="00F54A04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54A04">
        <w:rPr>
          <w:color w:val="000000"/>
          <w:sz w:val="24"/>
          <w:lang w:val="en-US"/>
        </w:rPr>
        <w:t xml:space="preserve">@ISBN       varchar(12)  </w:t>
      </w:r>
      <w:r w:rsidRPr="00FE2603">
        <w:rPr>
          <w:color w:val="000000"/>
          <w:sz w:val="24"/>
        </w:rPr>
        <w:t>шифр</w:t>
      </w:r>
      <w:r w:rsidRPr="00F54A04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книги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@TITL       varchar(255) </w:t>
      </w:r>
      <w:r w:rsidRPr="00FE2603">
        <w:rPr>
          <w:color w:val="000000"/>
          <w:sz w:val="24"/>
        </w:rPr>
        <w:t>название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@AUTOR      varchar(30)  </w:t>
      </w:r>
      <w:r w:rsidRPr="00FE2603">
        <w:rPr>
          <w:color w:val="000000"/>
          <w:sz w:val="24"/>
        </w:rPr>
        <w:t>автор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@COAUTOR    varchar(30)  соавтор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@YEARIZD    int          год издания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@PAGES      INT          количество страниц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@NUM_EXEMPL INT          количество экземпляров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AS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/*опишем переменную, в которой будет храниться количество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оставшихся не оприходованных экземпляров книги, т.е. таких,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которым еще не заданы инвентарные номера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DECLARE @TEK int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/ *вводим данные о книге в таблицу BOOKS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INSERT INTO BOOKS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VALUES(@ISBN,@TITL,@AUTOR,</w:t>
      </w:r>
    </w:p>
    <w:p w:rsidR="00371D70" w:rsidRPr="00F54A04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</w:t>
      </w:r>
      <w:r w:rsidRPr="00F54A04">
        <w:rPr>
          <w:color w:val="000000"/>
          <w:sz w:val="24"/>
          <w:lang w:val="en-US"/>
        </w:rPr>
        <w:t>@COAUTOR,@YEARIZD,@PAGES)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назначение значения текущего счетчика осташихся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к вводу экземпляров*/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SELECT @TEK = @NUM_EXEMPL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/* организуем цикл для ввода новых экземпляров данной книги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WHILE @TEK&gt;0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/* пока количество оставшихся экземпляров больше нуля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BEGIN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так как для инвентарного номера экземпляра книги мы задали свойство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IDENTITY, то нам не надо вводить инвентарный номер, СУБД сама автоматически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вычислит его, добавив единицу к предыдущему, введет при выполнении оператора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ввода INSERT. Поле, определяющее присутствие экземпляра в библиотеке (EXIST) –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логическое поле, мы введем туда значение TRUE, которое соответствует присутствию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экземпляра книги в библиотеке.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Даты взятия и возврата мы можем не заполнять, тогда по умолчанию СУБД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подставит туда значение, соответствующее 1 января 1900 года, если мы не хотим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хранить такие бессмысленные данные, то можем ввести для обоих полей дата время,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значения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текущей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даты</w:t>
      </w:r>
      <w:r w:rsidRPr="00FE2603">
        <w:rPr>
          <w:color w:val="000000"/>
          <w:sz w:val="24"/>
          <w:lang w:val="en-US"/>
        </w:rPr>
        <w:t>.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insert into EXEMPLAR (ISBN,DATA_IN,DATA_OUT,EXIST)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VALUES (@ISBN,GetDate(),GetDate()),TRUE)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</w:t>
      </w:r>
      <w:r w:rsidRPr="00FE2603">
        <w:rPr>
          <w:color w:val="000000"/>
          <w:sz w:val="24"/>
        </w:rPr>
        <w:t>/* изменение текущего значения счетчика количества оставшихся экземпляров */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SELECT @TEK = @TEK - 1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End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конец цикла ввода данных о экземпляре книги*/ </w:t>
      </w:r>
    </w:p>
    <w:p w:rsidR="00371D70" w:rsidRPr="00FE2603" w:rsidRDefault="00197D96" w:rsidP="00FE2603">
      <w:pPr>
        <w:pStyle w:val="HTML"/>
        <w:divId w:val="2113938997"/>
        <w:rPr>
          <w:color w:val="000000"/>
          <w:sz w:val="24"/>
        </w:rPr>
      </w:pPr>
      <w:r w:rsidRPr="00FE2603">
        <w:rPr>
          <w:color w:val="000000"/>
          <w:sz w:val="24"/>
        </w:rPr>
        <w:t>GO</w:t>
      </w:r>
    </w:p>
    <w:bookmarkEnd w:id="101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Если мы не использовали инкрементное </w:t>
      </w:r>
      <w:bookmarkStart w:id="103" w:name="keyword167"/>
      <w:bookmarkEnd w:id="103"/>
      <w:r w:rsidRPr="00514D95">
        <w:rPr>
          <w:rStyle w:val="keyword2"/>
          <w:rFonts w:cs="Tahoma"/>
          <w:color w:val="000000"/>
          <w:sz w:val="28"/>
          <w:szCs w:val="18"/>
        </w:rPr>
        <w:t>поле</w:t>
      </w:r>
      <w:r w:rsidRPr="00514D95">
        <w:rPr>
          <w:rFonts w:cs="Tahoma"/>
          <w:color w:val="000000"/>
          <w:sz w:val="28"/>
          <w:szCs w:val="18"/>
        </w:rPr>
        <w:t xml:space="preserve"> в качестве инвентарного номера экземпляра, то мы могли бы сами назначать инвентарный номер, увеличивая на единицу номер последнего хранимого в библиотеке экземпляра книги. Можно было бы попробовать просто сосчитать количество существующих экземпляров в библиотеке, но мы могли удалить некоторые, и тогда номер нового экземпляра может быть уже использован, и мы не сможем ввести данные, система не позволит нам нарушить уникальность первичного ключа.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Текст процедуры в этом случае будет иметь вид: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проверка существования в системном каталоге объекта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с данным именем и типом, созданного владельцем БД 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if exists (select * from sysobjects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   where id = object_id('dbo.NEW_BOOKS')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            </w:t>
      </w:r>
      <w:r w:rsidRPr="00FE2603">
        <w:rPr>
          <w:color w:val="000000"/>
          <w:sz w:val="24"/>
        </w:rPr>
        <w:t>and sysstat &amp; 0xf = 4)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если объект существует, то сначала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его удалим из системного каталога 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drop procedure dbo.NEW_BOOKS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CREATE PROCEDURE NEW_BOOKS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( @ISBN       varchar(12),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@TITL       varchar(255),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@AUTOR      varchar(30),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@COAUTOR    varchar(30),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@YEARIZD    int,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@PAGES      INT,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</w:t>
      </w:r>
      <w:r w:rsidRPr="00FE2603">
        <w:rPr>
          <w:color w:val="000000"/>
          <w:sz w:val="24"/>
        </w:rPr>
        <w:t>@NUM_EXEMPL INT)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/* процедура ввода новой книги с указанием количества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экземпляров данной книги параметры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@ISBN       varchar(12)  шифр книги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@TITL       varchar(255) название</w:t>
      </w:r>
    </w:p>
    <w:p w:rsidR="00371D70" w:rsidRPr="00F54A04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</w:t>
      </w:r>
      <w:r w:rsidRPr="00F54A04">
        <w:rPr>
          <w:color w:val="000000"/>
          <w:sz w:val="24"/>
          <w:lang w:val="en-US"/>
        </w:rPr>
        <w:t xml:space="preserve">@AUTOR      varchar(30)  </w:t>
      </w:r>
      <w:r w:rsidRPr="00FE2603">
        <w:rPr>
          <w:color w:val="000000"/>
          <w:sz w:val="24"/>
        </w:rPr>
        <w:t>автор</w:t>
      </w:r>
    </w:p>
    <w:p w:rsidR="00371D70" w:rsidRPr="00F54A04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54A04">
        <w:rPr>
          <w:color w:val="000000"/>
          <w:sz w:val="24"/>
          <w:lang w:val="en-US"/>
        </w:rPr>
        <w:t xml:space="preserve"> @COAUTOR    varchar(30)  </w:t>
      </w:r>
      <w:r w:rsidRPr="00FE2603">
        <w:rPr>
          <w:color w:val="000000"/>
          <w:sz w:val="24"/>
        </w:rPr>
        <w:t>соавтор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54A04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@YEARIZD    int          год издания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@PAGES      INT          количество страниц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@NUM_EXEMPL INT          количество экземпляров */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AS                     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DECLARE @TEK int declare @INV int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INSERT INTO BOOKS 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VALUES(@ISBN,@TITL,@AUTOR,@COAUTOR,@YEARIZD,@PAGES)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/* назначение значения текущего счетчика осташихся к вводу экземпляров*/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SELECT @TEK = @NUM_EXEMPL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/* определение максимального значения инвентарного номера в библиотеке 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SELECT @INV = SELECT MAX( ID_EXEMPLAR) FROM EXEMPLAR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/* организуем цикл для ввода новых экземпляров данной книги 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WHILE @TEK&gt;0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/* пока количество оставшихся экземпляров больше нуля 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</w:t>
      </w:r>
      <w:r w:rsidRPr="00FE2603">
        <w:rPr>
          <w:color w:val="000000"/>
          <w:sz w:val="24"/>
          <w:lang w:val="en-US"/>
        </w:rPr>
        <w:t>BEGIN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insert into EXEMPLAR (ID_EXEMPLAR,ISBN,DATA_IN,DATA_OUT,EXIST)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VALUES (@INV,@ISBN,GETDATE(),GetDate(), TRUE)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lastRenderedPageBreak/>
        <w:t xml:space="preserve">  </w:t>
      </w:r>
      <w:r w:rsidRPr="00FE2603">
        <w:rPr>
          <w:color w:val="000000"/>
          <w:sz w:val="24"/>
        </w:rPr>
        <w:t>/* изменение текущих значений счетчика и инвентарного номера 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</w:t>
      </w:r>
      <w:r w:rsidRPr="00FE2603">
        <w:rPr>
          <w:color w:val="000000"/>
          <w:sz w:val="24"/>
          <w:lang w:val="en-US"/>
        </w:rPr>
        <w:t>SELECT @TEK = @TEK - 1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SELECT @INV = @INV + 1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End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/* конец цикла ввода данных о экземпляре книги*/</w:t>
      </w:r>
    </w:p>
    <w:p w:rsidR="00371D70" w:rsidRPr="00FE2603" w:rsidRDefault="00197D96" w:rsidP="00FE2603">
      <w:pPr>
        <w:pStyle w:val="HTML"/>
        <w:divId w:val="1502424600"/>
        <w:rPr>
          <w:color w:val="000000"/>
          <w:sz w:val="24"/>
        </w:rPr>
      </w:pPr>
      <w:r w:rsidRPr="00FE2603">
        <w:rPr>
          <w:color w:val="000000"/>
          <w:sz w:val="24"/>
        </w:rPr>
        <w:t>GO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Хранимые процедуры могут вызывать одна другую. Создадим хранимую процедуру, которая возвращает номер читательского билета для конкретного читателя.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if exists (select * from sysobjects </w:t>
      </w:r>
    </w:p>
    <w:p w:rsidR="00371D70" w:rsidRPr="000D1F56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   where id = object_id('dbo. CK</w:t>
      </w:r>
      <w:r w:rsidRPr="000D1F56">
        <w:rPr>
          <w:color w:val="000000"/>
          <w:sz w:val="24"/>
          <w:lang w:val="en-US"/>
        </w:rPr>
        <w:t>_</w:t>
      </w:r>
      <w:r w:rsidRPr="00FE2603">
        <w:rPr>
          <w:color w:val="000000"/>
          <w:sz w:val="24"/>
          <w:lang w:val="en-US"/>
        </w:rPr>
        <w:t>READER</w:t>
      </w:r>
      <w:r w:rsidRPr="000D1F56">
        <w:rPr>
          <w:color w:val="000000"/>
          <w:sz w:val="24"/>
          <w:lang w:val="en-US"/>
        </w:rPr>
        <w:t xml:space="preserve">') </w:t>
      </w:r>
    </w:p>
    <w:p w:rsidR="00371D70" w:rsidRPr="000D1F56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0D1F56">
        <w:rPr>
          <w:color w:val="000000"/>
          <w:sz w:val="24"/>
          <w:lang w:val="en-US"/>
        </w:rPr>
        <w:t xml:space="preserve">              </w:t>
      </w:r>
      <w:r w:rsidRPr="00FE2603">
        <w:rPr>
          <w:color w:val="000000"/>
          <w:sz w:val="24"/>
          <w:lang w:val="en-US"/>
        </w:rPr>
        <w:t>and</w:t>
      </w:r>
      <w:r w:rsidRPr="000D1F56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  <w:lang w:val="en-US"/>
        </w:rPr>
        <w:t>sysstat</w:t>
      </w:r>
      <w:r w:rsidRPr="000D1F56">
        <w:rPr>
          <w:color w:val="000000"/>
          <w:sz w:val="24"/>
          <w:lang w:val="en-US"/>
        </w:rPr>
        <w:t xml:space="preserve"> &amp; 0</w:t>
      </w:r>
      <w:r w:rsidRPr="00FE2603">
        <w:rPr>
          <w:color w:val="000000"/>
          <w:sz w:val="24"/>
          <w:lang w:val="en-US"/>
        </w:rPr>
        <w:t>xf</w:t>
      </w:r>
      <w:r w:rsidRPr="000D1F56">
        <w:rPr>
          <w:color w:val="000000"/>
          <w:sz w:val="24"/>
          <w:lang w:val="en-US"/>
        </w:rPr>
        <w:t xml:space="preserve"> = 4)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>/* если объект существует, то сначала его удалим из системного каталога */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>drop procedure dbo.CK_READER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Процедура возвращает номер читательского билета, 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если читатель есть и 0 в противном случае. 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В качестве параметров передаем фамилию и дату рождения */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CREATE PROCEDURE CK_READER 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( @FIRST_NAME varchar(30),</w:t>
      </w:r>
    </w:p>
    <w:p w:rsidR="00371D70" w:rsidRPr="00F54A04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</w:t>
      </w:r>
      <w:r w:rsidRPr="00F54A04">
        <w:rPr>
          <w:color w:val="000000"/>
          <w:sz w:val="24"/>
          <w:lang w:val="en-US"/>
        </w:rPr>
        <w:t>@BIRTH_DAY  varchar(12))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>AS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/*опишем переменную, в которой будет храниться 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номер читательского билета*/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>DECLARE @NUM_READER INT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/* </w:t>
      </w:r>
      <w:r w:rsidRPr="00FE2603">
        <w:rPr>
          <w:color w:val="000000"/>
          <w:sz w:val="24"/>
        </w:rPr>
        <w:t>определение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наличия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читателя</w:t>
      </w:r>
      <w:r w:rsidRPr="00FE2603">
        <w:rPr>
          <w:color w:val="000000"/>
          <w:sz w:val="24"/>
          <w:lang w:val="en-US"/>
        </w:rPr>
        <w:t xml:space="preserve"> */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select @NUM_READER = select NUM_READER from READERS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WHERE FIRST_NAME = @ FIRST_NAME AND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AND convert(varchar(8),BIRTH_DAY,4)=@BIRTH_DAY </w:t>
      </w:r>
    </w:p>
    <w:p w:rsidR="00371D70" w:rsidRPr="00FE2603" w:rsidRDefault="00197D96" w:rsidP="00FE2603">
      <w:pPr>
        <w:pStyle w:val="HTML"/>
        <w:divId w:val="1409839489"/>
        <w:rPr>
          <w:color w:val="000000"/>
          <w:sz w:val="24"/>
        </w:rPr>
      </w:pPr>
      <w:r w:rsidRPr="00FE2603">
        <w:rPr>
          <w:color w:val="000000"/>
          <w:sz w:val="24"/>
        </w:rPr>
        <w:t>RETURN COALESCE(@NUM_READER,0)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Мы здесь использовали функцию преобразования типа данных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dataTime </w:t>
      </w:r>
      <w:r w:rsidRPr="00514D95">
        <w:rPr>
          <w:rFonts w:cs="Tahoma"/>
          <w:color w:val="000000"/>
          <w:sz w:val="28"/>
          <w:szCs w:val="18"/>
        </w:rPr>
        <w:t xml:space="preserve">в </w:t>
      </w:r>
      <w:bookmarkStart w:id="104" w:name="keyword168"/>
      <w:bookmarkEnd w:id="104"/>
      <w:r w:rsidRPr="00514D95">
        <w:rPr>
          <w:rStyle w:val="keyword2"/>
          <w:rFonts w:cs="Tahoma"/>
          <w:color w:val="000000"/>
          <w:sz w:val="28"/>
          <w:szCs w:val="18"/>
        </w:rPr>
        <w:t>тип данных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>varchar(8)</w:t>
      </w:r>
      <w:r w:rsidRPr="00514D95">
        <w:rPr>
          <w:rFonts w:cs="Tahoma"/>
          <w:color w:val="000000"/>
          <w:sz w:val="28"/>
          <w:szCs w:val="18"/>
        </w:rPr>
        <w:t xml:space="preserve">. Это было необходимо сделать для </w:t>
      </w:r>
      <w:bookmarkStart w:id="105" w:name="keyword169"/>
      <w:bookmarkEnd w:id="105"/>
      <w:r w:rsidRPr="00514D95">
        <w:rPr>
          <w:rStyle w:val="keyword2"/>
          <w:rFonts w:cs="Tahoma"/>
          <w:color w:val="000000"/>
          <w:sz w:val="28"/>
          <w:szCs w:val="18"/>
        </w:rPr>
        <w:t>согласования типов</w:t>
      </w:r>
      <w:r w:rsidRPr="00514D95">
        <w:rPr>
          <w:rFonts w:cs="Tahoma"/>
          <w:color w:val="000000"/>
          <w:sz w:val="28"/>
          <w:szCs w:val="18"/>
        </w:rPr>
        <w:t xml:space="preserve"> данных при выполнении </w:t>
      </w:r>
      <w:bookmarkStart w:id="106" w:name="keyword170"/>
      <w:bookmarkEnd w:id="106"/>
      <w:r w:rsidRPr="00514D95">
        <w:rPr>
          <w:rStyle w:val="keyword2"/>
          <w:rFonts w:cs="Tahoma"/>
          <w:color w:val="000000"/>
          <w:sz w:val="28"/>
          <w:szCs w:val="18"/>
        </w:rPr>
        <w:t>операции</w:t>
      </w:r>
      <w:r w:rsidRPr="00514D95">
        <w:rPr>
          <w:rFonts w:cs="Tahoma"/>
          <w:color w:val="000000"/>
          <w:sz w:val="28"/>
          <w:szCs w:val="18"/>
        </w:rPr>
        <w:t xml:space="preserve"> сравнения. Действительно, входная </w:t>
      </w:r>
      <w:bookmarkStart w:id="107" w:name="keyword171"/>
      <w:bookmarkEnd w:id="107"/>
      <w:r w:rsidRPr="00514D95">
        <w:rPr>
          <w:rStyle w:val="keyword2"/>
          <w:rFonts w:cs="Tahoma"/>
          <w:color w:val="000000"/>
          <w:sz w:val="28"/>
          <w:szCs w:val="18"/>
        </w:rPr>
        <w:t>переменная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@BIRTH_DAY </w:t>
      </w:r>
      <w:r w:rsidRPr="00514D95">
        <w:rPr>
          <w:rFonts w:cs="Tahoma"/>
          <w:color w:val="000000"/>
          <w:sz w:val="28"/>
          <w:szCs w:val="18"/>
        </w:rPr>
        <w:t xml:space="preserve">имеет символьный тип ( </w:t>
      </w:r>
      <w:r w:rsidRPr="00514D95">
        <w:rPr>
          <w:rStyle w:val="texample2"/>
          <w:rFonts w:cs="Tahoma"/>
          <w:color w:val="000000"/>
          <w:sz w:val="28"/>
          <w:szCs w:val="18"/>
        </w:rPr>
        <w:t>varchar</w:t>
      </w:r>
      <w:r w:rsidRPr="00514D95">
        <w:rPr>
          <w:rFonts w:cs="Tahoma"/>
          <w:color w:val="000000"/>
          <w:sz w:val="28"/>
          <w:szCs w:val="18"/>
        </w:rPr>
        <w:t xml:space="preserve"> ), а </w:t>
      </w:r>
      <w:bookmarkStart w:id="108" w:name="keyword172"/>
      <w:bookmarkEnd w:id="108"/>
      <w:r w:rsidRPr="00514D95">
        <w:rPr>
          <w:rStyle w:val="keyword2"/>
          <w:rFonts w:cs="Tahoma"/>
          <w:color w:val="000000"/>
          <w:sz w:val="28"/>
          <w:szCs w:val="18"/>
        </w:rPr>
        <w:t>поле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09" w:name="keyword173"/>
      <w:bookmarkEnd w:id="109"/>
      <w:r w:rsidRPr="00514D95">
        <w:rPr>
          <w:rStyle w:val="keyword2"/>
          <w:rFonts w:cs="Tahoma"/>
          <w:color w:val="000000"/>
          <w:sz w:val="28"/>
          <w:szCs w:val="18"/>
        </w:rPr>
        <w:t>базы данных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BIRTH_DAY </w:t>
      </w:r>
      <w:r w:rsidRPr="00514D95">
        <w:rPr>
          <w:rFonts w:cs="Tahoma"/>
          <w:color w:val="000000"/>
          <w:sz w:val="28"/>
          <w:szCs w:val="18"/>
        </w:rPr>
        <w:t xml:space="preserve">имеет тип </w:t>
      </w:r>
      <w:r w:rsidRPr="00514D95">
        <w:rPr>
          <w:rStyle w:val="texample2"/>
          <w:rFonts w:cs="Tahoma"/>
          <w:color w:val="000000"/>
          <w:sz w:val="28"/>
          <w:szCs w:val="18"/>
        </w:rPr>
        <w:t>SmallDateTime</w:t>
      </w:r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Хранимые процедуры допускают наличие нескольких выходных параметров. Для этого каждый </w:t>
      </w:r>
      <w:bookmarkStart w:id="110" w:name="keyword174"/>
      <w:bookmarkEnd w:id="110"/>
      <w:r w:rsidRPr="00514D95">
        <w:rPr>
          <w:rStyle w:val="keyword2"/>
          <w:rFonts w:cs="Tahoma"/>
          <w:color w:val="000000"/>
          <w:sz w:val="28"/>
          <w:szCs w:val="18"/>
        </w:rPr>
        <w:t>выходной параметр</w:t>
      </w:r>
      <w:r w:rsidRPr="00514D95">
        <w:rPr>
          <w:rFonts w:cs="Tahoma"/>
          <w:color w:val="000000"/>
          <w:sz w:val="28"/>
          <w:szCs w:val="18"/>
        </w:rPr>
        <w:t xml:space="preserve"> должен после задания своего типа данных иметь дополнительное </w:t>
      </w:r>
      <w:bookmarkStart w:id="111" w:name="keyword175"/>
      <w:bookmarkEnd w:id="111"/>
      <w:r w:rsidRPr="00514D95">
        <w:rPr>
          <w:rStyle w:val="keyword2"/>
          <w:rFonts w:cs="Tahoma"/>
          <w:color w:val="000000"/>
          <w:sz w:val="28"/>
          <w:szCs w:val="18"/>
        </w:rPr>
        <w:t>ключевое слово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>OUTPUT</w:t>
      </w:r>
      <w:r w:rsidRPr="00514D95">
        <w:rPr>
          <w:rFonts w:cs="Tahoma"/>
          <w:color w:val="000000"/>
          <w:sz w:val="28"/>
          <w:szCs w:val="18"/>
        </w:rPr>
        <w:t>. Рассмотрим пример хранимой процедуры с несколькими выходными параметрами.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Создадим процедуру ввода нового читателя, при этом внутри процедуры выполним проверку наличия в нашей картотеке данного читателя, чтобы не назначать ему новый номер читательского билета. При этом выходными параметрами процедуры будут номер читательского билета, признак того, был ли ранее записан читатель с данными характеристиками в нашей библиотеке, а если он был записан, то сколько книг за ним числится.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lastRenderedPageBreak/>
        <w:t>/* проверка наличия данной процедуры в нашей БД*/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if exists (select * from sysobjects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   where id = object_id(N'[dbo].[NEW_READER]')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ab/>
      </w:r>
      <w:r w:rsidRPr="00FE2603">
        <w:rPr>
          <w:color w:val="000000"/>
          <w:sz w:val="24"/>
          <w:lang w:val="en-US"/>
        </w:rPr>
        <w:tab/>
      </w:r>
      <w:r w:rsidRPr="00FE2603">
        <w:rPr>
          <w:color w:val="000000"/>
          <w:sz w:val="24"/>
          <w:lang w:val="en-US"/>
        </w:rPr>
        <w:tab/>
        <w:t xml:space="preserve">  and OBJECTPROPERTY(id, N'IsProcedure') = 1)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drop procedure [dbo].[NEW_READER]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>GO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процедура проверки существования читателя с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заданными значениями вводимых параметров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Процедура возвращает новый номер читательского билета,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если такого читателя не было сообщает старый номер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и количество книг, которое должен читатель в противном случае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CREATE PROCEDURE NEW_READER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( @NAME_READER varchar(30),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@ADRES       varchar(40),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@HOOM_PHONE  char(9),   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@WORK_PHONE char(9),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@BIRTH_DAY   varchar(8),</w:t>
      </w:r>
    </w:p>
    <w:p w:rsidR="00371D70" w:rsidRPr="00F54A04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</w:t>
      </w:r>
      <w:r w:rsidRPr="00F54A04">
        <w:rPr>
          <w:color w:val="000000"/>
          <w:sz w:val="24"/>
          <w:lang w:val="en-US"/>
        </w:rPr>
        <w:t>@NUM_READER  int OUTPUT,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54A04">
        <w:rPr>
          <w:color w:val="000000"/>
          <w:sz w:val="24"/>
          <w:lang w:val="en-US"/>
        </w:rPr>
        <w:t xml:space="preserve">  </w:t>
      </w:r>
      <w:r w:rsidRPr="00FE2603">
        <w:rPr>
          <w:color w:val="000000"/>
          <w:sz w:val="24"/>
        </w:rPr>
        <w:t>/* выходной параметр, определяющий номер читательского билета*/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@Y_N int OUTPUT,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выходной параметр, определяющий был ли читатель ранее записан в библиотеку*/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@COUNT_BOOKS int OUTPUT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выходной параметр, определяющий количество книг, которое числится за читателем*/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>) AS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переменная, в которой будет храниться номер читательского билета,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если читатель уже был записан в библиотеку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DECLARE @N_R int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/* определение наличия читателя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</w:t>
      </w:r>
      <w:r w:rsidRPr="00FE2603">
        <w:rPr>
          <w:color w:val="000000"/>
          <w:sz w:val="24"/>
          <w:lang w:val="en-US"/>
        </w:rPr>
        <w:t>EXEC @N_R = CK_READER @NAME_READER,@BIRTH_DAY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IF @N_R= 0 Or @N_R Is Null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 xml:space="preserve">/* если читатель с заданными характеристиками не найден,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т. е. переменной @N_R присвоено значение нуль или ее значение неопределено,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перейдем к назначению для нового читателя нового номера читательского билета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BEGIN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так как мы номер читательского билета определили как инкрементное поле,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то в операторе ввода мы его не указываем система сама назначит новому читателю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 очередной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номер</w:t>
      </w:r>
      <w:r w:rsidRPr="00FE2603">
        <w:rPr>
          <w:color w:val="000000"/>
          <w:sz w:val="24"/>
          <w:lang w:val="en-US"/>
        </w:rPr>
        <w:t xml:space="preserve">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INSERT INTO READER(NAME_READER,ADRES,HOOM_PHONE,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             WORK_PHONE, BIRTH_DAY)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    VALUES (@NAME_READER,@ADRES,@HOOM_PHONE,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ab/>
      </w:r>
      <w:r w:rsidRPr="00FE2603">
        <w:rPr>
          <w:color w:val="000000"/>
          <w:sz w:val="24"/>
          <w:lang w:val="en-US"/>
        </w:rPr>
        <w:tab/>
        <w:t xml:space="preserve">          @WORK_PHONE,Convert(smalldatetime, @BIRTH_DAY,4) )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 </w:t>
      </w:r>
      <w:r w:rsidRPr="00FE2603">
        <w:rPr>
          <w:color w:val="000000"/>
          <w:sz w:val="24"/>
        </w:rPr>
        <w:t xml:space="preserve">/* в операторе INSERT мы должны преобразовать символьную переменную @BIRTH_DAY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lastRenderedPageBreak/>
        <w:t xml:space="preserve">    в тип данных smalldatetime, который определен для поля дата рождения BIRTH_DAY.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ab/>
        <w:t>Это преобразование мы сделаем с помощью встроенной функции Transact SQL Convert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/* теперь определим назначенный номер читальского билета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 </w:t>
      </w:r>
      <w:r w:rsidRPr="00FE2603">
        <w:rPr>
          <w:color w:val="000000"/>
          <w:sz w:val="24"/>
          <w:lang w:val="en-US"/>
        </w:rPr>
        <w:t>select @NUM_READER = NUM_READER FROM READER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WHERE NAME_READER = @NAME_READER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   AND convert(varchar(8),BIRTH_DAY,4)=@BIRTH_DAY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 </w:t>
      </w:r>
      <w:r w:rsidRPr="00FE2603">
        <w:rPr>
          <w:color w:val="000000"/>
          <w:sz w:val="24"/>
        </w:rPr>
        <w:t xml:space="preserve">/* здесь мы снова используем функцию преобразования типа, но в этом случае нам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необходимо преобразовать поле BIRTH_DAY из типа smalldatetime к типу varchar(8),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ab/>
        <w:t>в котором задан входной параметр @BIRTH_DAY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Select @Y_N =0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/* присваиваем выходному параметру @Y_N значение 0 (ноль), что соответствует тому,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что данный читатель ранее в нашей библиотеке не был записан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Select @COUNT_BOOKS = 0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/* присваиваем выходному параметру, хранящему количество книг,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числящихся за читателем значение ноль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Return 1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END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else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если значение переменной @N_R не равно нулю, то читатель с заданными характеристиками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был ранее записан в нашей библиотеке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BEGIN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определение количества книг у читателя с найденным номером читательского билета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 </w:t>
      </w:r>
      <w:r w:rsidRPr="00FE2603">
        <w:rPr>
          <w:color w:val="000000"/>
          <w:sz w:val="24"/>
          <w:lang w:val="en-US"/>
        </w:rPr>
        <w:t>select @COUNT_BOOKS = COUNT(INV_NUMBER) FROM EXEMPLAR WHERE NUM_READER = @N_R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 select @Count_books = COALESCE( @COUNT_BOOKS,0)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 </w:t>
      </w:r>
      <w:r w:rsidRPr="00FE2603">
        <w:rPr>
          <w:color w:val="000000"/>
          <w:sz w:val="24"/>
        </w:rPr>
        <w:t xml:space="preserve">/* присваиваем выходному параметру @COUNT_BOOKS значение, равное количеству книг,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которые числятся за нашим читателем, если в предыдущем запросе @COUNT_BOOKS было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присвоено неопределенное значение, то мы заменим его на ноль, используя для этого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встроенную функцию COALESCE(@COUNT_BOOKS,0), которая возвращает первое определенное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значение из списка значений, заданных в качестве ее параметров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Select @Y_N = 1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/* присваиваем выходному параметру @Y_N значение 1, что соответствует тому, что данный 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 читатель ранее в нашей библиотеке был записан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Select @NUM_READER = @N_R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/* присваиваем выходному параметру @NUM_READER определенный ранее номер читательского билета */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 return 0</w:t>
      </w:r>
    </w:p>
    <w:p w:rsidR="00371D70" w:rsidRPr="00FE2603" w:rsidRDefault="00197D96" w:rsidP="00FE2603">
      <w:pPr>
        <w:pStyle w:val="HTML"/>
        <w:divId w:val="17394381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end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Теперь обратимся к </w:t>
      </w:r>
      <w:bookmarkStart w:id="112" w:name="_Hlk467614067"/>
      <w:r w:rsidRPr="00514D95">
        <w:rPr>
          <w:rFonts w:cs="Tahoma"/>
          <w:color w:val="000000"/>
          <w:sz w:val="28"/>
          <w:szCs w:val="18"/>
        </w:rPr>
        <w:t>оценке эффективности применения хранимых процедур.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13" w:name="_Hlk467614212"/>
      <w:bookmarkEnd w:id="112"/>
      <w:r w:rsidRPr="00514D95">
        <w:rPr>
          <w:rFonts w:cs="Tahoma"/>
          <w:color w:val="000000"/>
          <w:sz w:val="28"/>
          <w:szCs w:val="18"/>
        </w:rPr>
        <w:t xml:space="preserve">Если рассмотреть этапы выполнения одинакового текста части приложения, содержащего </w:t>
      </w:r>
      <w:bookmarkStart w:id="114" w:name="keyword178"/>
      <w:bookmarkEnd w:id="114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>-</w:t>
      </w:r>
      <w:bookmarkStart w:id="115" w:name="keyword179"/>
      <w:bookmarkEnd w:id="115"/>
      <w:r w:rsidRPr="00514D95">
        <w:rPr>
          <w:rStyle w:val="keyword2"/>
          <w:rFonts w:cs="Tahoma"/>
          <w:color w:val="000000"/>
          <w:sz w:val="28"/>
          <w:szCs w:val="18"/>
        </w:rPr>
        <w:t>операторы</w:t>
      </w:r>
      <w:r w:rsidRPr="00514D95">
        <w:rPr>
          <w:rFonts w:cs="Tahoma"/>
          <w:color w:val="000000"/>
          <w:sz w:val="28"/>
          <w:szCs w:val="18"/>
        </w:rPr>
        <w:t xml:space="preserve">, самостоятельно на клиенте и в качестве хранимой процедуры, то можно отметить, что на клиенте выполняются все 5 этапов выполнения </w:t>
      </w:r>
      <w:bookmarkStart w:id="116" w:name="keyword180"/>
      <w:bookmarkEnd w:id="116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-операторов, а </w:t>
      </w:r>
      <w:bookmarkStart w:id="117" w:name="keyword181"/>
      <w:bookmarkEnd w:id="117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 xml:space="preserve"> может храниться в </w:t>
      </w:r>
      <w:bookmarkStart w:id="118" w:name="keyword182"/>
      <w:bookmarkEnd w:id="118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 в уже скомпилированном виде, и ее </w:t>
      </w:r>
      <w:bookmarkStart w:id="119" w:name="keyword183"/>
      <w:bookmarkEnd w:id="119"/>
      <w:r w:rsidRPr="00514D95">
        <w:rPr>
          <w:rStyle w:val="keyword2"/>
          <w:rFonts w:cs="Tahoma"/>
          <w:color w:val="000000"/>
          <w:sz w:val="28"/>
          <w:szCs w:val="18"/>
        </w:rPr>
        <w:t>исполнение</w:t>
      </w:r>
      <w:r w:rsidRPr="00514D95">
        <w:rPr>
          <w:rFonts w:cs="Tahoma"/>
          <w:color w:val="000000"/>
          <w:sz w:val="28"/>
          <w:szCs w:val="18"/>
        </w:rPr>
        <w:t xml:space="preserve"> займет гораздо меньше времени </w:t>
      </w:r>
      <w:bookmarkEnd w:id="113"/>
      <w:r w:rsidRPr="00514D95">
        <w:rPr>
          <w:rFonts w:cs="Tahoma"/>
          <w:color w:val="000000"/>
          <w:sz w:val="28"/>
          <w:szCs w:val="18"/>
        </w:rPr>
        <w:t>(</w:t>
      </w:r>
      <w:r w:rsidRPr="008646E0">
        <w:rPr>
          <w:rFonts w:cs="Tahoma"/>
          <w:sz w:val="28"/>
          <w:szCs w:val="18"/>
        </w:rPr>
        <w:t xml:space="preserve">рис. </w:t>
      </w:r>
      <w:r w:rsidR="00422592" w:rsidRPr="008646E0">
        <w:rPr>
          <w:rFonts w:cs="Tahoma"/>
          <w:sz w:val="28"/>
          <w:szCs w:val="18"/>
        </w:rPr>
        <w:t>13.</w:t>
      </w:r>
      <w:r w:rsidRPr="008646E0">
        <w:rPr>
          <w:rFonts w:cs="Tahoma"/>
          <w:sz w:val="28"/>
          <w:szCs w:val="18"/>
        </w:rPr>
        <w:t>2</w:t>
      </w:r>
      <w:r w:rsidRPr="00514D95">
        <w:rPr>
          <w:rFonts w:cs="Tahoma"/>
          <w:color w:val="000000"/>
          <w:sz w:val="28"/>
          <w:szCs w:val="18"/>
        </w:rPr>
        <w:t>).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20" w:name="_Hlk467614231"/>
      <w:r w:rsidRPr="00514D95">
        <w:rPr>
          <w:rFonts w:cs="Tahoma"/>
          <w:color w:val="000000"/>
          <w:sz w:val="28"/>
          <w:szCs w:val="18"/>
        </w:rPr>
        <w:t xml:space="preserve">Кроме того, хранимые процедуры, как уже упоминалось, могут быть использованы несколькими приложениями, а встроенные </w:t>
      </w:r>
      <w:bookmarkStart w:id="121" w:name="keyword184"/>
      <w:bookmarkEnd w:id="121"/>
      <w:r w:rsidRPr="00514D95">
        <w:rPr>
          <w:rStyle w:val="keyword2"/>
          <w:rFonts w:cs="Tahoma"/>
          <w:color w:val="000000"/>
          <w:sz w:val="28"/>
          <w:szCs w:val="18"/>
        </w:rPr>
        <w:t>операторы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22" w:name="keyword185"/>
      <w:bookmarkEnd w:id="122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должны быть включены в каждое </w:t>
      </w:r>
      <w:bookmarkStart w:id="123" w:name="keyword186"/>
      <w:bookmarkEnd w:id="123"/>
      <w:r w:rsidRPr="00514D95">
        <w:rPr>
          <w:rStyle w:val="keyword2"/>
          <w:rFonts w:cs="Tahoma"/>
          <w:color w:val="000000"/>
          <w:sz w:val="28"/>
          <w:szCs w:val="18"/>
        </w:rPr>
        <w:t>приложение</w:t>
      </w:r>
      <w:r w:rsidRPr="00514D95">
        <w:rPr>
          <w:rFonts w:cs="Tahoma"/>
          <w:color w:val="000000"/>
          <w:sz w:val="28"/>
          <w:szCs w:val="18"/>
        </w:rPr>
        <w:t xml:space="preserve"> повторно</w:t>
      </w:r>
      <w:bookmarkEnd w:id="120"/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F54A04">
      <w:pPr>
        <w:spacing w:before="100" w:after="120"/>
        <w:jc w:val="center"/>
        <w:divId w:val="1814176445"/>
        <w:rPr>
          <w:rFonts w:eastAsia="Times New Roman" w:cs="Tahoma"/>
          <w:color w:val="000000"/>
          <w:sz w:val="28"/>
          <w:szCs w:val="18"/>
        </w:rPr>
      </w:pPr>
      <w:bookmarkStart w:id="124" w:name="image.12.2"/>
      <w:bookmarkEnd w:id="124"/>
      <w:r w:rsidRPr="00514D95">
        <w:rPr>
          <w:rFonts w:eastAsia="Times New Roman" w:cs="Tahoma"/>
          <w:noProof/>
          <w:color w:val="000000"/>
          <w:sz w:val="28"/>
          <w:szCs w:val="18"/>
          <w:lang w:eastAsia="zh-CN"/>
        </w:rPr>
        <w:drawing>
          <wp:inline distT="0" distB="0" distL="0" distR="0" wp14:anchorId="6D0795DE" wp14:editId="570D548B">
            <wp:extent cx="5229225" cy="3476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цесс выполнения операторов SQL на клиенте и процесс выполнения хранимой процеду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D70" w:rsidRPr="00514D95" w:rsidRDefault="00197D96" w:rsidP="00F54A04">
      <w:pPr>
        <w:spacing w:before="100" w:after="120"/>
        <w:jc w:val="center"/>
        <w:divId w:val="778992592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br/>
      </w:r>
      <w:r w:rsidRPr="00514D95">
        <w:rPr>
          <w:rFonts w:eastAsia="Times New Roman" w:cs="Tahoma"/>
          <w:b/>
          <w:bCs/>
          <w:color w:val="000000"/>
          <w:sz w:val="28"/>
          <w:szCs w:val="18"/>
        </w:rPr>
        <w:t xml:space="preserve">Рис. </w:t>
      </w:r>
      <w:r w:rsidR="00422592">
        <w:rPr>
          <w:rFonts w:eastAsia="Times New Roman" w:cs="Tahoma"/>
          <w:b/>
          <w:bCs/>
          <w:color w:val="000000"/>
          <w:sz w:val="28"/>
          <w:szCs w:val="18"/>
        </w:rPr>
        <w:t>13.</w:t>
      </w:r>
      <w:r w:rsidRPr="00514D95">
        <w:rPr>
          <w:rFonts w:eastAsia="Times New Roman" w:cs="Tahoma"/>
          <w:b/>
          <w:bCs/>
          <w:color w:val="000000"/>
          <w:sz w:val="28"/>
          <w:szCs w:val="18"/>
        </w:rPr>
        <w:t xml:space="preserve">2. </w:t>
      </w:r>
      <w:bookmarkStart w:id="125" w:name="_Hlk467614158"/>
      <w:r w:rsidRPr="00514D95">
        <w:rPr>
          <w:rFonts w:eastAsia="Times New Roman" w:cs="Tahoma"/>
          <w:color w:val="000000"/>
          <w:sz w:val="28"/>
          <w:szCs w:val="18"/>
        </w:rPr>
        <w:t>Процесс выполнения операторов SQL на клиенте и процесс выполнения хранимой процедуры</w:t>
      </w:r>
      <w:bookmarkEnd w:id="125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Хранимые процедуры также играют ключевую роль в повышении быстродействия при работе в сети с архитектурой "клиент—</w:t>
      </w:r>
      <w:bookmarkStart w:id="126" w:name="keyword187"/>
      <w:bookmarkEnd w:id="126"/>
      <w:r w:rsidRPr="00514D95">
        <w:rPr>
          <w:rStyle w:val="keyword2"/>
          <w:rFonts w:cs="Tahoma"/>
          <w:color w:val="000000"/>
          <w:sz w:val="28"/>
          <w:szCs w:val="18"/>
        </w:rPr>
        <w:t>сервер</w:t>
      </w:r>
      <w:r w:rsidRPr="00514D95">
        <w:rPr>
          <w:rFonts w:cs="Tahoma"/>
          <w:color w:val="000000"/>
          <w:sz w:val="28"/>
          <w:szCs w:val="18"/>
        </w:rPr>
        <w:t>".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На </w:t>
      </w:r>
      <w:r w:rsidR="008646E0">
        <w:rPr>
          <w:rFonts w:cs="Tahoma"/>
          <w:sz w:val="28"/>
          <w:szCs w:val="18"/>
        </w:rPr>
        <w:t>рис.</w:t>
      </w:r>
      <w:r w:rsidR="008646E0" w:rsidRPr="008646E0">
        <w:rPr>
          <w:rFonts w:cs="Tahoma"/>
          <w:sz w:val="28"/>
          <w:szCs w:val="18"/>
        </w:rPr>
        <w:t xml:space="preserve"> </w:t>
      </w:r>
      <w:r w:rsidR="00422592" w:rsidRPr="008646E0">
        <w:rPr>
          <w:rFonts w:cs="Tahoma"/>
          <w:sz w:val="28"/>
          <w:szCs w:val="18"/>
        </w:rPr>
        <w:t>13.</w:t>
      </w:r>
      <w:r w:rsidRPr="008646E0">
        <w:rPr>
          <w:rFonts w:cs="Tahoma"/>
          <w:sz w:val="28"/>
          <w:szCs w:val="18"/>
        </w:rPr>
        <w:t>3</w:t>
      </w:r>
      <w:r w:rsidRPr="00514D95">
        <w:rPr>
          <w:rFonts w:cs="Tahoma"/>
          <w:color w:val="000000"/>
          <w:sz w:val="28"/>
          <w:szCs w:val="18"/>
        </w:rPr>
        <w:t xml:space="preserve"> показан пример выполнения последовательности операторов </w:t>
      </w:r>
      <w:bookmarkStart w:id="127" w:name="keyword188"/>
      <w:bookmarkEnd w:id="127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на клиенте, а на </w:t>
      </w:r>
      <w:r w:rsidRPr="008646E0">
        <w:rPr>
          <w:rFonts w:cs="Tahoma"/>
          <w:sz w:val="28"/>
          <w:szCs w:val="18"/>
        </w:rPr>
        <w:t xml:space="preserve">рис. </w:t>
      </w:r>
      <w:r w:rsidR="00422592" w:rsidRPr="008646E0">
        <w:rPr>
          <w:rFonts w:cs="Tahoma"/>
          <w:sz w:val="28"/>
          <w:szCs w:val="18"/>
        </w:rPr>
        <w:t>13.</w:t>
      </w:r>
      <w:r w:rsidRPr="008646E0">
        <w:rPr>
          <w:rFonts w:cs="Tahoma"/>
          <w:sz w:val="28"/>
          <w:szCs w:val="18"/>
        </w:rPr>
        <w:t>4</w:t>
      </w:r>
      <w:r w:rsidRPr="00514D95">
        <w:rPr>
          <w:rFonts w:cs="Tahoma"/>
          <w:color w:val="000000"/>
          <w:sz w:val="28"/>
          <w:szCs w:val="18"/>
        </w:rPr>
        <w:t xml:space="preserve"> показан пример выполнения той же последовательности операторов </w:t>
      </w:r>
      <w:bookmarkStart w:id="128" w:name="keyword189"/>
      <w:bookmarkEnd w:id="128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, оформленных в виде хранимой процедуры. </w:t>
      </w:r>
      <w:bookmarkStart w:id="129" w:name="_Hlk467615922"/>
      <w:r w:rsidRPr="00514D95">
        <w:rPr>
          <w:rFonts w:cs="Tahoma"/>
          <w:color w:val="000000"/>
          <w:sz w:val="28"/>
          <w:szCs w:val="18"/>
        </w:rPr>
        <w:t xml:space="preserve">В этом случае клиент обращается к серверу только для выполнения команды запуска хранимой процедуры. Сама </w:t>
      </w:r>
      <w:bookmarkStart w:id="130" w:name="keyword190"/>
      <w:bookmarkEnd w:id="130"/>
      <w:r w:rsidRPr="00514D95">
        <w:rPr>
          <w:rStyle w:val="keyword2"/>
          <w:rFonts w:cs="Tahoma"/>
          <w:color w:val="000000"/>
          <w:sz w:val="28"/>
          <w:szCs w:val="18"/>
        </w:rPr>
        <w:t>хранимая процедура</w:t>
      </w:r>
      <w:r w:rsidRPr="00514D95">
        <w:rPr>
          <w:rFonts w:cs="Tahoma"/>
          <w:color w:val="000000"/>
          <w:sz w:val="28"/>
          <w:szCs w:val="18"/>
        </w:rPr>
        <w:t xml:space="preserve"> выполняется на сервере. Объем пересылаемой </w:t>
      </w:r>
      <w:bookmarkStart w:id="131" w:name="keyword191"/>
      <w:bookmarkEnd w:id="131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сети информации резко сокращается во втором случае.</w:t>
      </w:r>
    </w:p>
    <w:p w:rsidR="00371D70" w:rsidRPr="00514D95" w:rsidRDefault="00197D96" w:rsidP="00F54A04">
      <w:pPr>
        <w:spacing w:before="100" w:after="120"/>
        <w:jc w:val="center"/>
        <w:divId w:val="2068994580"/>
        <w:rPr>
          <w:rFonts w:eastAsia="Times New Roman" w:cs="Tahoma"/>
          <w:color w:val="000000"/>
          <w:sz w:val="28"/>
          <w:szCs w:val="18"/>
        </w:rPr>
      </w:pPr>
      <w:bookmarkStart w:id="132" w:name="image.12.3"/>
      <w:bookmarkEnd w:id="129"/>
      <w:bookmarkEnd w:id="132"/>
      <w:r w:rsidRPr="00514D95">
        <w:rPr>
          <w:rFonts w:eastAsia="Times New Roman" w:cs="Tahoma"/>
          <w:noProof/>
          <w:color w:val="000000"/>
          <w:sz w:val="28"/>
          <w:szCs w:val="18"/>
          <w:lang w:eastAsia="zh-CN"/>
        </w:rPr>
        <w:lastRenderedPageBreak/>
        <w:drawing>
          <wp:inline distT="0" distB="0" distL="0" distR="0" wp14:anchorId="357142D2" wp14:editId="551D4276">
            <wp:extent cx="3810000" cy="2219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тевой трафик при выполнении встроенных SQL-оператор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D70" w:rsidRPr="00514D95" w:rsidRDefault="00197D96" w:rsidP="00F54A04">
      <w:pPr>
        <w:spacing w:before="100" w:after="120"/>
        <w:jc w:val="center"/>
        <w:divId w:val="161751636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br/>
      </w:r>
      <w:r w:rsidRPr="00514D95">
        <w:rPr>
          <w:rFonts w:eastAsia="Times New Roman" w:cs="Tahoma"/>
          <w:b/>
          <w:bCs/>
          <w:color w:val="000000"/>
          <w:sz w:val="28"/>
          <w:szCs w:val="18"/>
        </w:rPr>
        <w:t xml:space="preserve">Рис. </w:t>
      </w:r>
      <w:r w:rsidR="00422592">
        <w:rPr>
          <w:rFonts w:eastAsia="Times New Roman" w:cs="Tahoma"/>
          <w:b/>
          <w:bCs/>
          <w:color w:val="000000"/>
          <w:sz w:val="28"/>
          <w:szCs w:val="18"/>
        </w:rPr>
        <w:t>13.</w:t>
      </w:r>
      <w:r w:rsidRPr="00514D95">
        <w:rPr>
          <w:rFonts w:eastAsia="Times New Roman" w:cs="Tahoma"/>
          <w:b/>
          <w:bCs/>
          <w:color w:val="000000"/>
          <w:sz w:val="28"/>
          <w:szCs w:val="18"/>
        </w:rPr>
        <w:t xml:space="preserve">3. </w:t>
      </w:r>
      <w:r w:rsidRPr="00514D95">
        <w:rPr>
          <w:rFonts w:eastAsia="Times New Roman" w:cs="Tahoma"/>
          <w:color w:val="000000"/>
          <w:sz w:val="28"/>
          <w:szCs w:val="18"/>
        </w:rPr>
        <w:t>Сетевой трафик при выполнении встроенных SQL-операторов</w:t>
      </w:r>
    </w:p>
    <w:p w:rsidR="00371D70" w:rsidRPr="00514D95" w:rsidRDefault="00197D96" w:rsidP="00F54A04">
      <w:pPr>
        <w:spacing w:before="100" w:after="120"/>
        <w:jc w:val="center"/>
        <w:divId w:val="1113597112"/>
        <w:rPr>
          <w:rFonts w:eastAsia="Times New Roman" w:cs="Tahoma"/>
          <w:color w:val="000000"/>
          <w:sz w:val="28"/>
          <w:szCs w:val="18"/>
        </w:rPr>
      </w:pPr>
      <w:bookmarkStart w:id="133" w:name="image.12.4"/>
      <w:bookmarkEnd w:id="133"/>
      <w:r w:rsidRPr="00514D95">
        <w:rPr>
          <w:rFonts w:eastAsia="Times New Roman" w:cs="Tahoma"/>
          <w:noProof/>
          <w:color w:val="000000"/>
          <w:sz w:val="28"/>
          <w:szCs w:val="18"/>
          <w:lang w:eastAsia="zh-CN"/>
        </w:rPr>
        <w:drawing>
          <wp:inline distT="0" distB="0" distL="0" distR="0" wp14:anchorId="68EB0169" wp14:editId="1AA219CD">
            <wp:extent cx="3695700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тевой трафик при выполнении хранимой процедуры на сервер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D70" w:rsidRPr="00514D95" w:rsidRDefault="00197D96" w:rsidP="00F54A04">
      <w:pPr>
        <w:spacing w:before="100" w:after="120"/>
        <w:ind w:firstLine="709"/>
        <w:jc w:val="center"/>
        <w:divId w:val="86988284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br/>
      </w:r>
      <w:r w:rsidRPr="00514D95">
        <w:rPr>
          <w:rFonts w:eastAsia="Times New Roman" w:cs="Tahoma"/>
          <w:b/>
          <w:bCs/>
          <w:color w:val="000000"/>
          <w:sz w:val="28"/>
          <w:szCs w:val="18"/>
        </w:rPr>
        <w:t xml:space="preserve">Рис. </w:t>
      </w:r>
      <w:r w:rsidR="00422592">
        <w:rPr>
          <w:rFonts w:eastAsia="Times New Roman" w:cs="Tahoma"/>
          <w:b/>
          <w:bCs/>
          <w:color w:val="000000"/>
          <w:sz w:val="28"/>
          <w:szCs w:val="18"/>
        </w:rPr>
        <w:t>13.</w:t>
      </w:r>
      <w:r w:rsidRPr="00514D95">
        <w:rPr>
          <w:rFonts w:eastAsia="Times New Roman" w:cs="Tahoma"/>
          <w:b/>
          <w:bCs/>
          <w:color w:val="000000"/>
          <w:sz w:val="28"/>
          <w:szCs w:val="18"/>
        </w:rPr>
        <w:t xml:space="preserve">4. </w:t>
      </w:r>
      <w:r w:rsidRPr="00514D95">
        <w:rPr>
          <w:rFonts w:eastAsia="Times New Roman" w:cs="Tahoma"/>
          <w:color w:val="000000"/>
          <w:sz w:val="28"/>
          <w:szCs w:val="18"/>
        </w:rPr>
        <w:t>Сетевой трафик при выполнении хранимой процедуры на сервере</w:t>
      </w:r>
    </w:p>
    <w:p w:rsidR="00371D70" w:rsidRPr="00BE52BC" w:rsidRDefault="00197D96" w:rsidP="00BE52BC">
      <w:pPr>
        <w:pStyle w:val="2"/>
        <w:numPr>
          <w:ilvl w:val="1"/>
          <w:numId w:val="12"/>
        </w:numPr>
        <w:ind w:left="851" w:hanging="851"/>
        <w:divId w:val="839806888"/>
        <w:rPr>
          <w:sz w:val="36"/>
          <w:szCs w:val="36"/>
        </w:rPr>
      </w:pPr>
      <w:bookmarkStart w:id="134" w:name="sect10"/>
      <w:bookmarkStart w:id="135" w:name="_Toc468113354"/>
      <w:bookmarkStart w:id="136" w:name="_Hlk467615973"/>
      <w:bookmarkEnd w:id="134"/>
      <w:r w:rsidRPr="00BE52BC">
        <w:rPr>
          <w:sz w:val="36"/>
          <w:szCs w:val="36"/>
        </w:rPr>
        <w:t>Триггеры</w:t>
      </w:r>
      <w:bookmarkEnd w:id="135"/>
    </w:p>
    <w:bookmarkEnd w:id="136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Фактически </w:t>
      </w:r>
      <w:bookmarkStart w:id="137" w:name="keyword192"/>
      <w:bookmarkStart w:id="138" w:name="_Hlk467616717"/>
      <w:bookmarkEnd w:id="137"/>
      <w:r w:rsidRPr="00514D95">
        <w:rPr>
          <w:rStyle w:val="keyword2"/>
          <w:rFonts w:cs="Tahoma"/>
          <w:color w:val="000000"/>
          <w:sz w:val="28"/>
          <w:szCs w:val="18"/>
        </w:rPr>
        <w:t>триггер</w:t>
      </w:r>
      <w:r w:rsidRPr="00514D95">
        <w:rPr>
          <w:rFonts w:cs="Tahoma"/>
          <w:color w:val="000000"/>
          <w:sz w:val="28"/>
          <w:szCs w:val="18"/>
        </w:rPr>
        <w:t xml:space="preserve"> — это специальный вид хранимой процедуры, которую </w:t>
      </w:r>
      <w:bookmarkStart w:id="139" w:name="keyword193"/>
      <w:bookmarkEnd w:id="139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40" w:name="keyword194"/>
      <w:bookmarkEnd w:id="140"/>
      <w:r w:rsidRPr="00514D95">
        <w:rPr>
          <w:rStyle w:val="keyword2"/>
          <w:rFonts w:cs="Tahoma"/>
          <w:color w:val="000000"/>
          <w:sz w:val="28"/>
          <w:szCs w:val="18"/>
        </w:rPr>
        <w:t>Server</w:t>
      </w:r>
      <w:r w:rsidRPr="00514D95">
        <w:rPr>
          <w:rFonts w:cs="Tahoma"/>
          <w:color w:val="000000"/>
          <w:sz w:val="28"/>
          <w:szCs w:val="18"/>
        </w:rPr>
        <w:t xml:space="preserve"> вызывает при выполнении операций модификации соответствующих таблиц. </w:t>
      </w:r>
      <w:bookmarkStart w:id="141" w:name="keyword195"/>
      <w:bookmarkEnd w:id="141"/>
      <w:r w:rsidRPr="00514D95">
        <w:rPr>
          <w:rStyle w:val="keyword2"/>
          <w:rFonts w:cs="Tahoma"/>
          <w:color w:val="000000"/>
          <w:sz w:val="28"/>
          <w:szCs w:val="18"/>
        </w:rPr>
        <w:t>Триггер</w:t>
      </w:r>
      <w:r w:rsidRPr="00514D95">
        <w:rPr>
          <w:rFonts w:cs="Tahoma"/>
          <w:color w:val="000000"/>
          <w:sz w:val="28"/>
          <w:szCs w:val="18"/>
        </w:rPr>
        <w:t xml:space="preserve"> автоматически активизируется при выполнении </w:t>
      </w:r>
      <w:bookmarkStart w:id="142" w:name="keyword196"/>
      <w:bookmarkEnd w:id="142"/>
      <w:r w:rsidRPr="00514D95">
        <w:rPr>
          <w:rStyle w:val="keyword2"/>
          <w:rFonts w:cs="Tahoma"/>
          <w:color w:val="000000"/>
          <w:sz w:val="28"/>
          <w:szCs w:val="18"/>
        </w:rPr>
        <w:t>операции</w:t>
      </w:r>
      <w:r w:rsidRPr="00514D95">
        <w:rPr>
          <w:rFonts w:cs="Tahoma"/>
          <w:color w:val="000000"/>
          <w:sz w:val="28"/>
          <w:szCs w:val="18"/>
        </w:rPr>
        <w:t>, с которой он связан. Триггеры связываются с одной или несколькими операциями модификации над одной таблицей.</w:t>
      </w:r>
      <w:bookmarkEnd w:id="138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В разных коммерческих </w:t>
      </w:r>
      <w:bookmarkStart w:id="143" w:name="keyword197"/>
      <w:bookmarkEnd w:id="143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рассматриваются разные триггеры. Так, </w:t>
      </w:r>
      <w:bookmarkStart w:id="144" w:name="_Hlk467616852"/>
      <w:r w:rsidRPr="00514D95">
        <w:rPr>
          <w:rFonts w:cs="Tahoma"/>
          <w:color w:val="000000"/>
          <w:sz w:val="28"/>
          <w:szCs w:val="18"/>
        </w:rPr>
        <w:t xml:space="preserve">в MS </w:t>
      </w:r>
      <w:bookmarkStart w:id="145" w:name="keyword198"/>
      <w:bookmarkEnd w:id="145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46" w:name="keyword199"/>
      <w:bookmarkEnd w:id="146"/>
      <w:r w:rsidRPr="00514D95">
        <w:rPr>
          <w:rStyle w:val="keyword2"/>
          <w:rFonts w:cs="Tahoma"/>
          <w:color w:val="000000"/>
          <w:sz w:val="28"/>
          <w:szCs w:val="18"/>
        </w:rPr>
        <w:t>Server</w:t>
      </w:r>
      <w:r w:rsidRPr="00514D95">
        <w:rPr>
          <w:rFonts w:cs="Tahoma"/>
          <w:color w:val="000000"/>
          <w:sz w:val="28"/>
          <w:szCs w:val="18"/>
        </w:rPr>
        <w:t xml:space="preserve"> триггеры определены только как постфильтры, то есть такие триггеры, которые выполняются после свершения события.</w:t>
      </w:r>
      <w:bookmarkEnd w:id="144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В </w:t>
      </w:r>
      <w:bookmarkStart w:id="147" w:name="keyword200"/>
      <w:bookmarkEnd w:id="147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48" w:name="keyword201"/>
      <w:bookmarkEnd w:id="148"/>
      <w:r w:rsidRPr="00514D95">
        <w:rPr>
          <w:rStyle w:val="keyword2"/>
          <w:rFonts w:cs="Tahoma"/>
          <w:color w:val="000000"/>
          <w:sz w:val="28"/>
          <w:szCs w:val="18"/>
        </w:rPr>
        <w:t>Oracle</w:t>
      </w:r>
      <w:r w:rsidRPr="00514D95">
        <w:rPr>
          <w:rFonts w:cs="Tahoma"/>
          <w:color w:val="000000"/>
          <w:sz w:val="28"/>
          <w:szCs w:val="18"/>
        </w:rPr>
        <w:t xml:space="preserve"> определены два </w:t>
      </w:r>
      <w:bookmarkStart w:id="149" w:name="keyword202"/>
      <w:bookmarkEnd w:id="149"/>
      <w:r w:rsidRPr="00514D95">
        <w:rPr>
          <w:rStyle w:val="keyword2"/>
          <w:rFonts w:cs="Tahoma"/>
          <w:color w:val="000000"/>
          <w:sz w:val="28"/>
          <w:szCs w:val="18"/>
        </w:rPr>
        <w:t>типа триггеров</w:t>
      </w:r>
      <w:r w:rsidRPr="00514D95">
        <w:rPr>
          <w:rFonts w:cs="Tahoma"/>
          <w:color w:val="000000"/>
          <w:sz w:val="28"/>
          <w:szCs w:val="18"/>
        </w:rPr>
        <w:t xml:space="preserve">: триггеры, которые могут быть запущены перед реализацией </w:t>
      </w:r>
      <w:bookmarkStart w:id="150" w:name="keyword203"/>
      <w:bookmarkEnd w:id="150"/>
      <w:r w:rsidRPr="00514D95">
        <w:rPr>
          <w:rStyle w:val="keyword2"/>
          <w:rFonts w:cs="Tahoma"/>
          <w:color w:val="000000"/>
          <w:sz w:val="28"/>
          <w:szCs w:val="18"/>
        </w:rPr>
        <w:t>операции</w:t>
      </w:r>
      <w:r w:rsidRPr="00514D95">
        <w:rPr>
          <w:rFonts w:cs="Tahoma"/>
          <w:color w:val="000000"/>
          <w:sz w:val="28"/>
          <w:szCs w:val="18"/>
        </w:rPr>
        <w:t xml:space="preserve"> модификации, они называются BEFORE-триггерами, и триггеры, которые активизируются после выполнения соответствующей модификации, аналогично триггерам MS </w:t>
      </w:r>
      <w:bookmarkStart w:id="151" w:name="keyword204"/>
      <w:bookmarkEnd w:id="151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52" w:name="keyword205"/>
      <w:bookmarkEnd w:id="152"/>
      <w:r w:rsidRPr="00514D95">
        <w:rPr>
          <w:rStyle w:val="keyword2"/>
          <w:rFonts w:cs="Tahoma"/>
          <w:color w:val="000000"/>
          <w:sz w:val="28"/>
          <w:szCs w:val="18"/>
        </w:rPr>
        <w:t>Server</w:t>
      </w:r>
      <w:r w:rsidRPr="00514D95">
        <w:rPr>
          <w:rFonts w:cs="Tahoma"/>
          <w:color w:val="000000"/>
          <w:sz w:val="28"/>
          <w:szCs w:val="18"/>
        </w:rPr>
        <w:t>, — они называются AFTER-триггерами.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Триггеры могут быть эффективно использованы для поддержки </w:t>
      </w:r>
      <w:bookmarkStart w:id="153" w:name="keyword206"/>
      <w:bookmarkEnd w:id="153"/>
      <w:r w:rsidRPr="00514D95">
        <w:rPr>
          <w:rStyle w:val="keyword2"/>
          <w:rFonts w:cs="Tahoma"/>
          <w:color w:val="000000"/>
          <w:sz w:val="28"/>
          <w:szCs w:val="18"/>
        </w:rPr>
        <w:t>семантической целостности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154" w:name="keyword207"/>
      <w:bookmarkEnd w:id="154"/>
      <w:r w:rsidRPr="00514D95">
        <w:rPr>
          <w:rStyle w:val="keyword2"/>
          <w:rFonts w:cs="Tahoma"/>
          <w:color w:val="000000"/>
          <w:sz w:val="28"/>
          <w:szCs w:val="18"/>
        </w:rPr>
        <w:t>БД</w:t>
      </w:r>
      <w:r w:rsidRPr="00514D95">
        <w:rPr>
          <w:rFonts w:cs="Tahoma"/>
          <w:color w:val="000000"/>
          <w:sz w:val="28"/>
          <w:szCs w:val="18"/>
        </w:rPr>
        <w:t xml:space="preserve">, однако </w:t>
      </w:r>
      <w:bookmarkStart w:id="155" w:name="_Hlk467617182"/>
      <w:r w:rsidRPr="00514D95">
        <w:rPr>
          <w:rFonts w:cs="Tahoma"/>
          <w:color w:val="000000"/>
          <w:sz w:val="28"/>
          <w:szCs w:val="18"/>
        </w:rPr>
        <w:t xml:space="preserve">приоритет их ниже, чем приоритет правил-ограничений (constraints), задаваемых на уровне описания таблиц и на уровне связей между таблицами. </w:t>
      </w:r>
      <w:bookmarkEnd w:id="155"/>
      <w:r w:rsidRPr="00514D95">
        <w:rPr>
          <w:rFonts w:cs="Tahoma"/>
          <w:color w:val="000000"/>
          <w:sz w:val="28"/>
          <w:szCs w:val="18"/>
        </w:rPr>
        <w:t xml:space="preserve">При написании триггеров всегда надо помнить об этом, при нарушении правил целостности </w:t>
      </w:r>
      <w:bookmarkStart w:id="156" w:name="keyword208"/>
      <w:bookmarkEnd w:id="156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связям (DRI declarative </w:t>
      </w:r>
      <w:bookmarkStart w:id="157" w:name="keyword209"/>
      <w:bookmarkEnd w:id="157"/>
      <w:r w:rsidRPr="00514D95">
        <w:rPr>
          <w:rStyle w:val="keyword2"/>
          <w:rFonts w:cs="Tahoma"/>
          <w:color w:val="000000"/>
          <w:sz w:val="28"/>
          <w:szCs w:val="18"/>
        </w:rPr>
        <w:t>Referential Integrity</w:t>
      </w:r>
      <w:r w:rsidRPr="00514D95">
        <w:rPr>
          <w:rFonts w:cs="Tahoma"/>
          <w:color w:val="000000"/>
          <w:sz w:val="28"/>
          <w:szCs w:val="18"/>
        </w:rPr>
        <w:t xml:space="preserve">) </w:t>
      </w:r>
      <w:bookmarkStart w:id="158" w:name="keyword210"/>
      <w:bookmarkEnd w:id="158"/>
      <w:r w:rsidRPr="00514D95">
        <w:rPr>
          <w:rStyle w:val="keyword2"/>
          <w:rFonts w:cs="Tahoma"/>
          <w:color w:val="000000"/>
          <w:sz w:val="28"/>
          <w:szCs w:val="18"/>
        </w:rPr>
        <w:t>триггер</w:t>
      </w:r>
      <w:r w:rsidRPr="00514D95">
        <w:rPr>
          <w:rFonts w:cs="Tahoma"/>
          <w:color w:val="000000"/>
          <w:sz w:val="28"/>
          <w:szCs w:val="18"/>
        </w:rPr>
        <w:t xml:space="preserve"> просто может никогда не сработать.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В стандарте SQL1 ни хранимые процедуры, ни триггеры были не определены. Но в добавлении к стандарту </w:t>
      </w:r>
      <w:bookmarkStart w:id="159" w:name="keyword211"/>
      <w:bookmarkEnd w:id="159"/>
      <w:r w:rsidRPr="00514D95">
        <w:rPr>
          <w:rStyle w:val="keyword2"/>
          <w:rFonts w:cs="Tahoma"/>
          <w:color w:val="000000"/>
          <w:sz w:val="28"/>
          <w:szCs w:val="18"/>
        </w:rPr>
        <w:t>SQL2</w:t>
      </w:r>
      <w:r w:rsidRPr="00514D95">
        <w:rPr>
          <w:rFonts w:cs="Tahoma"/>
          <w:color w:val="000000"/>
          <w:sz w:val="28"/>
          <w:szCs w:val="18"/>
        </w:rPr>
        <w:t>, выпущенному в 1996 году, те и другие объекты были стандартизированы и определены.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Для </w:t>
      </w:r>
      <w:bookmarkStart w:id="160" w:name="keyword212"/>
      <w:bookmarkEnd w:id="160"/>
      <w:r w:rsidRPr="00514D95">
        <w:rPr>
          <w:rStyle w:val="keyword2"/>
          <w:rFonts w:cs="Tahoma"/>
          <w:color w:val="000000"/>
          <w:sz w:val="28"/>
          <w:szCs w:val="18"/>
        </w:rPr>
        <w:t>создания триггеров</w:t>
      </w:r>
      <w:r w:rsidRPr="00514D95">
        <w:rPr>
          <w:rFonts w:cs="Tahoma"/>
          <w:color w:val="000000"/>
          <w:sz w:val="28"/>
          <w:szCs w:val="18"/>
        </w:rPr>
        <w:t xml:space="preserve"> используется специальная </w:t>
      </w:r>
      <w:bookmarkStart w:id="161" w:name="keyword213"/>
      <w:bookmarkEnd w:id="161"/>
      <w:r w:rsidRPr="00514D95">
        <w:rPr>
          <w:rStyle w:val="keyword2"/>
          <w:rFonts w:cs="Tahoma"/>
          <w:color w:val="000000"/>
          <w:sz w:val="28"/>
          <w:szCs w:val="18"/>
        </w:rPr>
        <w:t>команда</w:t>
      </w:r>
      <w:r w:rsidRPr="00514D95">
        <w:rPr>
          <w:rFonts w:cs="Tahoma"/>
          <w:color w:val="000000"/>
          <w:sz w:val="28"/>
          <w:szCs w:val="18"/>
        </w:rPr>
        <w:t>:</w:t>
      </w:r>
    </w:p>
    <w:p w:rsidR="00371D70" w:rsidRPr="00FE2603" w:rsidRDefault="00197D96" w:rsidP="00FE2603">
      <w:pPr>
        <w:pStyle w:val="HTML"/>
        <w:divId w:val="1098527913"/>
        <w:rPr>
          <w:color w:val="000000"/>
          <w:sz w:val="24"/>
          <w:lang w:val="en-US"/>
        </w:rPr>
      </w:pPr>
      <w:bookmarkStart w:id="162" w:name="_Hlk467617283"/>
      <w:r w:rsidRPr="00FE2603">
        <w:rPr>
          <w:color w:val="000000"/>
          <w:sz w:val="24"/>
          <w:lang w:val="en-US"/>
        </w:rPr>
        <w:t>CREATE TRIGGER &lt;</w:t>
      </w:r>
      <w:r w:rsidRPr="00FE2603">
        <w:rPr>
          <w:color w:val="000000"/>
          <w:sz w:val="24"/>
        </w:rPr>
        <w:t>имя</w:t>
      </w:r>
      <w:r w:rsidRPr="00FE2603">
        <w:rPr>
          <w:color w:val="000000"/>
          <w:sz w:val="24"/>
          <w:lang w:val="en-US"/>
        </w:rPr>
        <w:t>_</w:t>
      </w:r>
      <w:r w:rsidRPr="00FE2603">
        <w:rPr>
          <w:color w:val="000000"/>
          <w:sz w:val="24"/>
        </w:rPr>
        <w:t>триггера</w:t>
      </w:r>
      <w:r w:rsidRPr="00FE2603">
        <w:rPr>
          <w:color w:val="000000"/>
          <w:sz w:val="24"/>
          <w:lang w:val="en-US"/>
        </w:rPr>
        <w:t>&gt;</w:t>
      </w:r>
    </w:p>
    <w:p w:rsidR="00371D70" w:rsidRPr="00FE2603" w:rsidRDefault="00197D96" w:rsidP="00FE2603">
      <w:pPr>
        <w:pStyle w:val="HTML"/>
        <w:divId w:val="1098527913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ON &lt;</w:t>
      </w:r>
      <w:r w:rsidRPr="00FE2603">
        <w:rPr>
          <w:color w:val="000000"/>
          <w:sz w:val="24"/>
        </w:rPr>
        <w:t>имя</w:t>
      </w:r>
      <w:r w:rsidRPr="00FE2603">
        <w:rPr>
          <w:color w:val="000000"/>
          <w:sz w:val="24"/>
          <w:lang w:val="en-US"/>
        </w:rPr>
        <w:t>_</w:t>
      </w:r>
      <w:r w:rsidRPr="00FE2603">
        <w:rPr>
          <w:color w:val="000000"/>
          <w:sz w:val="24"/>
        </w:rPr>
        <w:t>таблицы</w:t>
      </w:r>
      <w:r w:rsidRPr="00FE2603">
        <w:rPr>
          <w:color w:val="000000"/>
          <w:sz w:val="24"/>
          <w:lang w:val="en-US"/>
        </w:rPr>
        <w:t>&gt;</w:t>
      </w:r>
    </w:p>
    <w:p w:rsidR="00371D70" w:rsidRPr="00FE2603" w:rsidRDefault="00197D96" w:rsidP="00FE2603">
      <w:pPr>
        <w:pStyle w:val="HTML"/>
        <w:divId w:val="1098527913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FOR {[INSERT][, UPDATE] [, DELETE] }</w:t>
      </w:r>
    </w:p>
    <w:p w:rsidR="00371D70" w:rsidRPr="00FE2603" w:rsidRDefault="00197D96" w:rsidP="00FE2603">
      <w:pPr>
        <w:pStyle w:val="HTML"/>
        <w:divId w:val="1098527913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[WITH ENCRIPTING]</w:t>
      </w:r>
    </w:p>
    <w:p w:rsidR="00371D70" w:rsidRPr="00FE2603" w:rsidRDefault="00197D96" w:rsidP="00FE2603">
      <w:pPr>
        <w:pStyle w:val="HTML"/>
        <w:divId w:val="1098527913"/>
        <w:rPr>
          <w:color w:val="000000"/>
          <w:sz w:val="24"/>
        </w:rPr>
      </w:pPr>
      <w:r w:rsidRPr="00FE2603">
        <w:rPr>
          <w:color w:val="000000"/>
          <w:sz w:val="24"/>
        </w:rPr>
        <w:t>AS</w:t>
      </w:r>
    </w:p>
    <w:p w:rsidR="00371D70" w:rsidRPr="00FE2603" w:rsidRDefault="00197D96" w:rsidP="00FE2603">
      <w:pPr>
        <w:pStyle w:val="HTML"/>
        <w:divId w:val="1098527913"/>
        <w:rPr>
          <w:color w:val="000000"/>
          <w:sz w:val="24"/>
        </w:rPr>
      </w:pPr>
      <w:r w:rsidRPr="00FE2603">
        <w:rPr>
          <w:color w:val="000000"/>
          <w:sz w:val="24"/>
        </w:rPr>
        <w:t>SQL-операторы (Тело триггера)</w:t>
      </w:r>
    </w:p>
    <w:bookmarkEnd w:id="162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Имя триггера является идентификатором во встроенном языке программирования </w:t>
      </w:r>
      <w:bookmarkStart w:id="163" w:name="keyword214"/>
      <w:bookmarkEnd w:id="163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и должно удовлетворять соответствующим требованиям.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В параметре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FOR </w:t>
      </w:r>
      <w:r w:rsidRPr="00514D95">
        <w:rPr>
          <w:rFonts w:cs="Tahoma"/>
          <w:color w:val="000000"/>
          <w:sz w:val="28"/>
          <w:szCs w:val="18"/>
        </w:rPr>
        <w:t xml:space="preserve">задается одна или несколько операций модификации, которые запускают данный </w:t>
      </w:r>
      <w:bookmarkStart w:id="164" w:name="keyword215"/>
      <w:bookmarkEnd w:id="164"/>
      <w:r w:rsidRPr="00514D95">
        <w:rPr>
          <w:rStyle w:val="keyword2"/>
          <w:rFonts w:cs="Tahoma"/>
          <w:color w:val="000000"/>
          <w:sz w:val="28"/>
          <w:szCs w:val="18"/>
        </w:rPr>
        <w:t>триггер</w:t>
      </w:r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65" w:name="keyword216"/>
      <w:bookmarkEnd w:id="165"/>
      <w:r w:rsidRPr="00514D95">
        <w:rPr>
          <w:rStyle w:val="keyword2"/>
          <w:rFonts w:cs="Tahoma"/>
          <w:color w:val="000000"/>
          <w:sz w:val="28"/>
          <w:szCs w:val="18"/>
        </w:rPr>
        <w:t>Параметр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WITH ENCRIPTING </w:t>
      </w:r>
      <w:r w:rsidRPr="00514D95">
        <w:rPr>
          <w:rFonts w:cs="Tahoma"/>
          <w:color w:val="000000"/>
          <w:sz w:val="28"/>
          <w:szCs w:val="18"/>
        </w:rPr>
        <w:t>имеет тот же смысл, что и для хранимых процедур, он скрывает исходный текст тела триггера.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>Существует несколько правил, которые ограничивают набор операторов, которые могут быть использованы в теле триггера.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Так, в большинстве </w:t>
      </w:r>
      <w:bookmarkStart w:id="166" w:name="keyword217"/>
      <w:bookmarkEnd w:id="166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действуют следующие </w:t>
      </w:r>
      <w:bookmarkStart w:id="167" w:name="_Hlk467617820"/>
      <w:r w:rsidRPr="00514D95">
        <w:rPr>
          <w:rFonts w:cs="Tahoma"/>
          <w:color w:val="000000"/>
          <w:sz w:val="28"/>
          <w:szCs w:val="18"/>
        </w:rPr>
        <w:t>ограничения</w:t>
      </w:r>
      <w:bookmarkEnd w:id="167"/>
      <w:r w:rsidRPr="00514D95">
        <w:rPr>
          <w:rFonts w:cs="Tahoma"/>
          <w:color w:val="000000"/>
          <w:sz w:val="28"/>
          <w:szCs w:val="18"/>
        </w:rPr>
        <w:t>:</w:t>
      </w:r>
    </w:p>
    <w:p w:rsidR="00371D70" w:rsidRPr="00514D95" w:rsidRDefault="00197D96" w:rsidP="00514D95">
      <w:pPr>
        <w:numPr>
          <w:ilvl w:val="0"/>
          <w:numId w:val="9"/>
        </w:numPr>
        <w:spacing w:before="100" w:after="120"/>
        <w:ind w:left="0" w:firstLine="709"/>
        <w:jc w:val="both"/>
        <w:divId w:val="839806888"/>
        <w:rPr>
          <w:rFonts w:eastAsia="Times New Roman" w:cs="Tahoma"/>
          <w:color w:val="000000"/>
          <w:sz w:val="28"/>
          <w:szCs w:val="18"/>
        </w:rPr>
      </w:pPr>
      <w:bookmarkStart w:id="168" w:name="_Hlk467617850"/>
      <w:r w:rsidRPr="00514D95">
        <w:rPr>
          <w:rFonts w:eastAsia="Times New Roman" w:cs="Tahoma"/>
          <w:color w:val="000000"/>
          <w:sz w:val="28"/>
          <w:szCs w:val="18"/>
        </w:rPr>
        <w:t>Нельзя использовать в теле триггера операции создания объектов БД (новой БД, новой таблицы, нового индекса, новой хранимой процедуры, нового триггера, новых индексов, новых представлений).</w:t>
      </w:r>
    </w:p>
    <w:p w:rsidR="00371D70" w:rsidRPr="00514D95" w:rsidRDefault="00197D96" w:rsidP="00514D95">
      <w:pPr>
        <w:numPr>
          <w:ilvl w:val="0"/>
          <w:numId w:val="9"/>
        </w:numPr>
        <w:spacing w:before="100" w:after="120"/>
        <w:ind w:left="0" w:firstLine="709"/>
        <w:jc w:val="both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t xml:space="preserve">Нельзя использовать в триггере команду удаления объектов 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DROP </w:t>
      </w:r>
      <w:r w:rsidRPr="00514D95">
        <w:rPr>
          <w:rFonts w:eastAsia="Times New Roman" w:cs="Tahoma"/>
          <w:color w:val="000000"/>
          <w:sz w:val="28"/>
          <w:szCs w:val="18"/>
        </w:rPr>
        <w:t>для всех типов базовых объектов БД.</w:t>
      </w:r>
    </w:p>
    <w:p w:rsidR="00371D70" w:rsidRPr="00514D95" w:rsidRDefault="00197D96" w:rsidP="00514D95">
      <w:pPr>
        <w:numPr>
          <w:ilvl w:val="0"/>
          <w:numId w:val="9"/>
        </w:numPr>
        <w:spacing w:before="100" w:after="120"/>
        <w:ind w:left="0" w:firstLine="709"/>
        <w:jc w:val="both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t xml:space="preserve">Нельзя использовать в теле триггера команды изменения базовых объектов 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>ALTER TABLE, ALTER DATABASE</w:t>
      </w:r>
      <w:r w:rsidRPr="00514D95">
        <w:rPr>
          <w:rFonts w:eastAsia="Times New Roman"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numPr>
          <w:ilvl w:val="0"/>
          <w:numId w:val="9"/>
        </w:numPr>
        <w:spacing w:before="100" w:after="120"/>
        <w:ind w:left="0" w:firstLine="709"/>
        <w:jc w:val="both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t xml:space="preserve">Нельзя изменять права доступа к объектам БД, то есть выполнять команду 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GRAND 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или </w:t>
      </w:r>
      <w:bookmarkStart w:id="169" w:name="keyword218"/>
      <w:bookmarkEnd w:id="169"/>
      <w:r w:rsidRPr="00514D95">
        <w:rPr>
          <w:rStyle w:val="keyword2"/>
          <w:rFonts w:eastAsia="Times New Roman" w:cs="Tahoma"/>
          <w:color w:val="000000"/>
          <w:sz w:val="28"/>
          <w:szCs w:val="18"/>
        </w:rPr>
        <w:t>REVOKE</w:t>
      </w:r>
      <w:r w:rsidRPr="00514D95">
        <w:rPr>
          <w:rFonts w:eastAsia="Times New Roman"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numPr>
          <w:ilvl w:val="0"/>
          <w:numId w:val="9"/>
        </w:numPr>
        <w:spacing w:before="100" w:after="120"/>
        <w:ind w:left="0" w:firstLine="709"/>
        <w:jc w:val="both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t>Нельзя созд</w:t>
      </w:r>
      <w:r w:rsidR="00967D7F">
        <w:rPr>
          <w:rFonts w:eastAsia="Times New Roman" w:cs="Tahoma"/>
          <w:color w:val="000000"/>
          <w:sz w:val="28"/>
          <w:szCs w:val="18"/>
        </w:rPr>
        <w:t>ать триггер для представления (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>VIEW</w:t>
      </w:r>
      <w:r w:rsidRPr="00514D95">
        <w:rPr>
          <w:rFonts w:eastAsia="Times New Roman" w:cs="Tahoma"/>
          <w:color w:val="000000"/>
          <w:sz w:val="28"/>
          <w:szCs w:val="18"/>
        </w:rPr>
        <w:t>) .</w:t>
      </w:r>
    </w:p>
    <w:p w:rsidR="00371D70" w:rsidRPr="00514D95" w:rsidRDefault="00197D96" w:rsidP="00514D95">
      <w:pPr>
        <w:numPr>
          <w:ilvl w:val="0"/>
          <w:numId w:val="9"/>
        </w:numPr>
        <w:spacing w:before="100" w:after="120"/>
        <w:ind w:left="0" w:firstLine="709"/>
        <w:jc w:val="both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Fonts w:eastAsia="Times New Roman" w:cs="Tahoma"/>
          <w:color w:val="000000"/>
          <w:sz w:val="28"/>
          <w:szCs w:val="18"/>
        </w:rPr>
        <w:t>В отличие от хранимых процедур, триггер не может возвращать никаких значений, он запускается автоматически сервером и не может связаться самостоятельно ни с одним клиентом.</w:t>
      </w:r>
    </w:p>
    <w:bookmarkEnd w:id="168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Рассмотрим </w:t>
      </w:r>
      <w:bookmarkStart w:id="170" w:name="_Hlk467618283"/>
      <w:r w:rsidRPr="00514D95">
        <w:rPr>
          <w:rFonts w:cs="Tahoma"/>
          <w:color w:val="000000"/>
          <w:sz w:val="28"/>
          <w:szCs w:val="18"/>
        </w:rPr>
        <w:t>пример триггера, который срабатывает при удалении экземпляра некоторой книги</w:t>
      </w:r>
      <w:bookmarkEnd w:id="170"/>
      <w:r w:rsidRPr="00514D95">
        <w:rPr>
          <w:rFonts w:cs="Tahoma"/>
          <w:color w:val="000000"/>
          <w:sz w:val="28"/>
          <w:szCs w:val="18"/>
        </w:rPr>
        <w:t xml:space="preserve">, например, в случае утери этой книги читателем. Что же может делать этот </w:t>
      </w:r>
      <w:bookmarkStart w:id="171" w:name="keyword219"/>
      <w:bookmarkEnd w:id="171"/>
      <w:r w:rsidRPr="00514D95">
        <w:rPr>
          <w:rStyle w:val="keyword2"/>
          <w:rFonts w:cs="Tahoma"/>
          <w:color w:val="000000"/>
          <w:sz w:val="28"/>
          <w:szCs w:val="18"/>
        </w:rPr>
        <w:t>триггер</w:t>
      </w:r>
      <w:r w:rsidRPr="00514D95">
        <w:rPr>
          <w:rFonts w:cs="Tahoma"/>
          <w:color w:val="000000"/>
          <w:sz w:val="28"/>
          <w:szCs w:val="18"/>
        </w:rPr>
        <w:t xml:space="preserve">? А он может выполнять следующую проверку: </w:t>
      </w:r>
      <w:bookmarkStart w:id="172" w:name="_Hlk467618312"/>
      <w:r w:rsidRPr="00514D95">
        <w:rPr>
          <w:rFonts w:cs="Tahoma"/>
          <w:color w:val="000000"/>
          <w:sz w:val="28"/>
          <w:szCs w:val="18"/>
        </w:rPr>
        <w:t>проверять, остался ли еще хоть один экземпляр данной книги в библиотеке, и если это был последний экземпляр книги в библиотеке, то резонно удалить описание книги из предметного каталога</w:t>
      </w:r>
      <w:bookmarkEnd w:id="172"/>
      <w:r w:rsidRPr="00514D95">
        <w:rPr>
          <w:rFonts w:cs="Tahoma"/>
          <w:color w:val="000000"/>
          <w:sz w:val="28"/>
          <w:szCs w:val="18"/>
        </w:rPr>
        <w:t>, чтобы наши читатели зря не пытались заказать эту книгу.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Текст этого триггера на языке Transact </w:t>
      </w:r>
      <w:bookmarkStart w:id="173" w:name="keyword220"/>
      <w:bookmarkEnd w:id="173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приведен ниже: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bookmarkStart w:id="174" w:name="_Hlk467618371"/>
      <w:r w:rsidRPr="00FE2603">
        <w:rPr>
          <w:color w:val="000000"/>
          <w:sz w:val="24"/>
        </w:rPr>
        <w:t>/* Проверка существования данного триггера в системном каталоге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if exists (select * from sysobjects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where id = object_id('dbo.DEL_EXEMP')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and sysstat &amp; 0xf = 8)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drop trigger dbo.DEL_EXEMP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>GO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CREATE TRIGGER DEL_EXEMP ON dbo.EXEMPLAR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/* мы создаем триггер для таблицы EXEMPLAR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FOR DELETE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/* только для операции удаления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AS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/* опишем локальные переменные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DECLARE @Ntek int /* количество оставшихся экземпляров удаленной книги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DECLARE @DEL_EX VARCHAR(12) /* шифр удаленного экземпляра*/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Begin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/* по временной системной таблице, содержащей удаленные записи,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определяем шифр книги, соответствующей последнему удаленномуэкземпляру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</w:t>
      </w:r>
      <w:r w:rsidRPr="00FE2603">
        <w:rPr>
          <w:color w:val="000000"/>
          <w:sz w:val="24"/>
          <w:lang w:val="en-US"/>
        </w:rPr>
        <w:t>SELECT @DEL_EX = ISBN From deleted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  <w:lang w:val="en-US"/>
        </w:rPr>
        <w:t xml:space="preserve">  </w:t>
      </w:r>
      <w:r w:rsidRPr="00FE2603">
        <w:rPr>
          <w:color w:val="000000"/>
          <w:sz w:val="24"/>
        </w:rPr>
        <w:t xml:space="preserve">/* вызовем хранимую процедуру, которая определит количество экземпляров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книги с заданным шифром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EXEC @Ntek = COUNT_EX @DEL_EX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  /* Если больше нет экземпляров данной книги, то мы удаляем запись о книге 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</w:rPr>
        <w:t xml:space="preserve">  из</w:t>
      </w:r>
      <w:r w:rsidRPr="00FE2603">
        <w:rPr>
          <w:color w:val="000000"/>
          <w:sz w:val="24"/>
          <w:lang w:val="en-US"/>
        </w:rPr>
        <w:t xml:space="preserve"> </w:t>
      </w:r>
      <w:r w:rsidRPr="00FE2603">
        <w:rPr>
          <w:color w:val="000000"/>
          <w:sz w:val="24"/>
        </w:rPr>
        <w:t>таблицы</w:t>
      </w:r>
      <w:r w:rsidRPr="00FE2603">
        <w:rPr>
          <w:color w:val="000000"/>
          <w:sz w:val="24"/>
          <w:lang w:val="en-US"/>
        </w:rPr>
        <w:t xml:space="preserve"> BOOKS */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  <w:lang w:val="en-US"/>
        </w:rPr>
      </w:pPr>
      <w:r w:rsidRPr="00FE2603">
        <w:rPr>
          <w:color w:val="000000"/>
          <w:sz w:val="24"/>
          <w:lang w:val="en-US"/>
        </w:rPr>
        <w:t xml:space="preserve">  IF @Ntek = 0 DELETE from BOOKS WHERE BOOKS.ISBN = @DEL_EX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END</w:t>
      </w:r>
    </w:p>
    <w:p w:rsidR="00371D70" w:rsidRPr="00FE2603" w:rsidRDefault="00197D96" w:rsidP="00FE2603">
      <w:pPr>
        <w:pStyle w:val="HTML"/>
        <w:divId w:val="1496800442"/>
        <w:rPr>
          <w:color w:val="000000"/>
          <w:sz w:val="24"/>
        </w:rPr>
      </w:pPr>
      <w:r w:rsidRPr="00FE2603">
        <w:rPr>
          <w:color w:val="000000"/>
          <w:sz w:val="24"/>
        </w:rPr>
        <w:t>GO</w:t>
      </w:r>
    </w:p>
    <w:p w:rsidR="00371D70" w:rsidRPr="00BE52BC" w:rsidRDefault="00197D96" w:rsidP="00BE52BC">
      <w:pPr>
        <w:pStyle w:val="2"/>
        <w:numPr>
          <w:ilvl w:val="1"/>
          <w:numId w:val="12"/>
        </w:numPr>
        <w:ind w:left="851" w:hanging="851"/>
        <w:divId w:val="839806888"/>
        <w:rPr>
          <w:sz w:val="36"/>
          <w:szCs w:val="36"/>
        </w:rPr>
      </w:pPr>
      <w:bookmarkStart w:id="175" w:name="sect11"/>
      <w:bookmarkStart w:id="176" w:name="_Toc468113355"/>
      <w:bookmarkStart w:id="177" w:name="_Hlk467619087"/>
      <w:bookmarkEnd w:id="174"/>
      <w:bookmarkEnd w:id="175"/>
      <w:r w:rsidRPr="00BE52BC">
        <w:rPr>
          <w:sz w:val="36"/>
          <w:szCs w:val="36"/>
        </w:rPr>
        <w:t>Динамический SQL</w:t>
      </w:r>
      <w:bookmarkEnd w:id="176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78" w:name="_Hlk467619167"/>
      <w:bookmarkEnd w:id="177"/>
      <w:r w:rsidRPr="00514D95">
        <w:rPr>
          <w:rFonts w:cs="Tahoma"/>
          <w:color w:val="000000"/>
          <w:sz w:val="28"/>
          <w:szCs w:val="18"/>
        </w:rPr>
        <w:t xml:space="preserve">Возможности операторов </w:t>
      </w:r>
      <w:bookmarkStart w:id="179" w:name="keyword221"/>
      <w:bookmarkEnd w:id="179"/>
      <w:r w:rsidRPr="00514D95">
        <w:rPr>
          <w:rStyle w:val="keyword2"/>
          <w:rFonts w:cs="Tahoma"/>
          <w:color w:val="000000"/>
          <w:sz w:val="28"/>
          <w:szCs w:val="18"/>
        </w:rPr>
        <w:t>встроенного SQL</w:t>
      </w:r>
      <w:r w:rsidRPr="00514D95">
        <w:rPr>
          <w:rFonts w:cs="Tahoma"/>
          <w:color w:val="000000"/>
          <w:sz w:val="28"/>
          <w:szCs w:val="18"/>
        </w:rPr>
        <w:t xml:space="preserve">, описанные ранее, относятся к </w:t>
      </w:r>
      <w:bookmarkStart w:id="180" w:name="keyword222"/>
      <w:bookmarkEnd w:id="180"/>
      <w:r w:rsidRPr="00514D95">
        <w:rPr>
          <w:rStyle w:val="keyword2"/>
          <w:rFonts w:cs="Tahoma"/>
          <w:color w:val="000000"/>
          <w:sz w:val="28"/>
          <w:szCs w:val="18"/>
        </w:rPr>
        <w:t>статическому SQL</w:t>
      </w:r>
      <w:r w:rsidRPr="00514D95">
        <w:rPr>
          <w:rFonts w:cs="Tahoma"/>
          <w:color w:val="000000"/>
          <w:sz w:val="28"/>
          <w:szCs w:val="18"/>
        </w:rPr>
        <w:t xml:space="preserve">. В </w:t>
      </w:r>
      <w:bookmarkStart w:id="181" w:name="keyword223"/>
      <w:bookmarkEnd w:id="181"/>
      <w:r w:rsidRPr="00514D95">
        <w:rPr>
          <w:rStyle w:val="keyword2"/>
          <w:rFonts w:cs="Tahoma"/>
          <w:color w:val="000000"/>
          <w:sz w:val="28"/>
          <w:szCs w:val="18"/>
        </w:rPr>
        <w:t>статическом SQL</w:t>
      </w:r>
      <w:r w:rsidRPr="00514D95">
        <w:rPr>
          <w:rFonts w:cs="Tahoma"/>
          <w:color w:val="000000"/>
          <w:sz w:val="28"/>
          <w:szCs w:val="18"/>
        </w:rPr>
        <w:t xml:space="preserve"> вся </w:t>
      </w:r>
      <w:bookmarkStart w:id="182" w:name="keyword224"/>
      <w:bookmarkEnd w:id="182"/>
      <w:r w:rsidRPr="00514D95">
        <w:rPr>
          <w:rStyle w:val="keyword2"/>
          <w:rFonts w:cs="Tahoma"/>
          <w:color w:val="000000"/>
          <w:sz w:val="28"/>
          <w:szCs w:val="18"/>
        </w:rPr>
        <w:t>информация</w:t>
      </w:r>
      <w:r w:rsidRPr="00514D95">
        <w:rPr>
          <w:rFonts w:cs="Tahoma"/>
          <w:color w:val="000000"/>
          <w:sz w:val="28"/>
          <w:szCs w:val="18"/>
        </w:rPr>
        <w:t xml:space="preserve"> об операторе </w:t>
      </w:r>
      <w:bookmarkStart w:id="183" w:name="keyword225"/>
      <w:bookmarkEnd w:id="183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известна на момент компиляции. Однако очень часто в диалоговых программах требуется более гибкая форма выполнения операторов </w:t>
      </w:r>
      <w:bookmarkStart w:id="184" w:name="keyword226"/>
      <w:bookmarkEnd w:id="184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. Фактически, сам текст оператора </w:t>
      </w:r>
      <w:bookmarkStart w:id="185" w:name="keyword227"/>
      <w:bookmarkEnd w:id="185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формируется уже во </w:t>
      </w:r>
      <w:bookmarkStart w:id="186" w:name="keyword228"/>
      <w:bookmarkEnd w:id="186"/>
      <w:r w:rsidRPr="00514D95">
        <w:rPr>
          <w:rStyle w:val="keyword2"/>
          <w:rFonts w:cs="Tahoma"/>
          <w:color w:val="000000"/>
          <w:sz w:val="28"/>
          <w:szCs w:val="18"/>
        </w:rPr>
        <w:t>время выполнения</w:t>
      </w:r>
      <w:r w:rsidRPr="00514D95">
        <w:rPr>
          <w:rFonts w:cs="Tahoma"/>
          <w:color w:val="000000"/>
          <w:sz w:val="28"/>
          <w:szCs w:val="18"/>
        </w:rPr>
        <w:t xml:space="preserve"> программы.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Сформированный таким образом текст </w:t>
      </w:r>
      <w:bookmarkStart w:id="187" w:name="keyword229"/>
      <w:bookmarkEnd w:id="187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-оператора поступает в </w:t>
      </w:r>
      <w:bookmarkStart w:id="188" w:name="keyword230"/>
      <w:bookmarkEnd w:id="188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, которая должна его скомпилировать и выполнить "на лету", в процессе работы приложения. Если мы снова вернемся к этапам выполнения </w:t>
      </w:r>
      <w:bookmarkStart w:id="189" w:name="keyword231"/>
      <w:bookmarkEnd w:id="189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-операторов, то первые четыре действия, связанные с синтаксическим анализом, семантическим анализом, построением и оптимизацией плана выполнения запроса, выполняются на этапе компиляции. В момент исполнения этого оператора </w:t>
      </w:r>
      <w:bookmarkStart w:id="190" w:name="keyword232"/>
      <w:bookmarkEnd w:id="190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просто изымает хранимый </w:t>
      </w:r>
      <w:bookmarkStart w:id="191" w:name="keyword233"/>
      <w:bookmarkEnd w:id="191"/>
      <w:r w:rsidRPr="00514D95">
        <w:rPr>
          <w:rStyle w:val="keyword2"/>
          <w:rFonts w:cs="Tahoma"/>
          <w:color w:val="000000"/>
          <w:sz w:val="28"/>
          <w:szCs w:val="18"/>
        </w:rPr>
        <w:t>план выполнения</w:t>
      </w:r>
      <w:r w:rsidRPr="00514D95">
        <w:rPr>
          <w:rFonts w:cs="Tahoma"/>
          <w:color w:val="000000"/>
          <w:sz w:val="28"/>
          <w:szCs w:val="18"/>
        </w:rPr>
        <w:t xml:space="preserve"> этого оператора и исполняет его.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192" w:name="_Hlk467619189"/>
      <w:bookmarkEnd w:id="178"/>
      <w:r w:rsidRPr="00514D95">
        <w:rPr>
          <w:rFonts w:cs="Tahoma"/>
          <w:color w:val="000000"/>
          <w:sz w:val="28"/>
          <w:szCs w:val="18"/>
        </w:rPr>
        <w:t xml:space="preserve">В случае </w:t>
      </w:r>
      <w:bookmarkStart w:id="193" w:name="keyword234"/>
      <w:bookmarkEnd w:id="193"/>
      <w:r w:rsidRPr="00514D95">
        <w:rPr>
          <w:rStyle w:val="keyword2"/>
          <w:rFonts w:cs="Tahoma"/>
          <w:color w:val="000000"/>
          <w:sz w:val="28"/>
          <w:szCs w:val="18"/>
        </w:rPr>
        <w:t>динамического SQL</w:t>
      </w:r>
      <w:r w:rsidRPr="00514D95">
        <w:rPr>
          <w:rFonts w:cs="Tahoma"/>
          <w:color w:val="000000"/>
          <w:sz w:val="28"/>
          <w:szCs w:val="18"/>
        </w:rPr>
        <w:t xml:space="preserve"> ситуация абсолютно иная. На момент компиляции мы не видим и не знаем текст оператора </w:t>
      </w:r>
      <w:bookmarkStart w:id="194" w:name="keyword235"/>
      <w:bookmarkEnd w:id="194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и не можем выполнить ни одного из четырех обозначенных этапов. Все этапы </w:t>
      </w:r>
      <w:bookmarkStart w:id="195" w:name="keyword236"/>
      <w:bookmarkEnd w:id="195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должна будет выполнять с ходу, без предварительной подготовки в момент исполнения программы.</w:t>
      </w:r>
    </w:p>
    <w:bookmarkEnd w:id="192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Конечно, </w:t>
      </w:r>
      <w:bookmarkStart w:id="196" w:name="_Hlk467619277"/>
      <w:r w:rsidRPr="00514D95">
        <w:rPr>
          <w:rFonts w:cs="Tahoma"/>
          <w:color w:val="000000"/>
          <w:sz w:val="28"/>
          <w:szCs w:val="18"/>
        </w:rPr>
        <w:t xml:space="preserve">динамический </w:t>
      </w:r>
      <w:bookmarkStart w:id="197" w:name="keyword237"/>
      <w:bookmarkEnd w:id="197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гораздо менее эффективен в смысле производительности, </w:t>
      </w:r>
      <w:bookmarkStart w:id="198" w:name="keyword238"/>
      <w:bookmarkEnd w:id="198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сравнению со статическим </w:t>
      </w:r>
      <w:bookmarkStart w:id="199" w:name="keyword239"/>
      <w:bookmarkEnd w:id="199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>.</w:t>
      </w:r>
      <w:bookmarkEnd w:id="196"/>
      <w:r w:rsidRPr="00514D95">
        <w:rPr>
          <w:rFonts w:cs="Tahoma"/>
          <w:color w:val="000000"/>
          <w:sz w:val="28"/>
          <w:szCs w:val="18"/>
        </w:rPr>
        <w:t xml:space="preserve"> Поэтому </w:t>
      </w:r>
      <w:bookmarkStart w:id="200" w:name="_Hlk467619300"/>
      <w:r w:rsidRPr="00514D95">
        <w:rPr>
          <w:rFonts w:cs="Tahoma"/>
          <w:color w:val="000000"/>
          <w:sz w:val="28"/>
          <w:szCs w:val="18"/>
        </w:rPr>
        <w:t xml:space="preserve">во всех случаях, когда это возможно, необходимо избегать </w:t>
      </w:r>
      <w:bookmarkStart w:id="201" w:name="keyword240"/>
      <w:bookmarkEnd w:id="201"/>
      <w:r w:rsidRPr="00514D95">
        <w:rPr>
          <w:rStyle w:val="keyword2"/>
          <w:rFonts w:cs="Tahoma"/>
          <w:color w:val="000000"/>
          <w:sz w:val="28"/>
          <w:szCs w:val="18"/>
        </w:rPr>
        <w:t>динамического SQL</w:t>
      </w:r>
      <w:bookmarkEnd w:id="200"/>
      <w:r w:rsidRPr="00514D95">
        <w:rPr>
          <w:rFonts w:cs="Tahoma"/>
          <w:color w:val="000000"/>
          <w:sz w:val="28"/>
          <w:szCs w:val="18"/>
        </w:rPr>
        <w:t xml:space="preserve">. Но бывают случаи, когда отказ от </w:t>
      </w:r>
      <w:bookmarkStart w:id="202" w:name="keyword241"/>
      <w:bookmarkEnd w:id="202"/>
      <w:r w:rsidRPr="00514D95">
        <w:rPr>
          <w:rStyle w:val="keyword2"/>
          <w:rFonts w:cs="Tahoma"/>
          <w:color w:val="000000"/>
          <w:sz w:val="28"/>
          <w:szCs w:val="18"/>
        </w:rPr>
        <w:t>динамического SQL</w:t>
      </w:r>
      <w:r w:rsidRPr="00514D95">
        <w:rPr>
          <w:rFonts w:cs="Tahoma"/>
          <w:color w:val="000000"/>
          <w:sz w:val="28"/>
          <w:szCs w:val="18"/>
        </w:rPr>
        <w:t xml:space="preserve"> серьезно усложняет </w:t>
      </w:r>
      <w:bookmarkStart w:id="203" w:name="keyword242"/>
      <w:bookmarkEnd w:id="203"/>
      <w:r w:rsidRPr="00514D95">
        <w:rPr>
          <w:rStyle w:val="keyword2"/>
          <w:rFonts w:cs="Tahoma"/>
          <w:color w:val="000000"/>
          <w:sz w:val="28"/>
          <w:szCs w:val="18"/>
        </w:rPr>
        <w:t>приложение</w:t>
      </w:r>
      <w:r w:rsidRPr="00514D95">
        <w:rPr>
          <w:rFonts w:cs="Tahoma"/>
          <w:color w:val="000000"/>
          <w:sz w:val="28"/>
          <w:szCs w:val="18"/>
        </w:rPr>
        <w:t xml:space="preserve">. </w:t>
      </w:r>
      <w:bookmarkStart w:id="204" w:name="_Hlk467619235"/>
      <w:r w:rsidRPr="00514D95">
        <w:rPr>
          <w:rFonts w:cs="Tahoma"/>
          <w:color w:val="000000"/>
          <w:sz w:val="28"/>
          <w:szCs w:val="18"/>
        </w:rPr>
        <w:t xml:space="preserve">Например, в случае с поиском </w:t>
      </w:r>
      <w:bookmarkStart w:id="205" w:name="keyword243"/>
      <w:bookmarkEnd w:id="205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произвольному множеству параметров невозможно заранее предусмотреть все возможные комбинации запросов, даже если возможных параметров два десятка. А если их больше, то именно динамический </w:t>
      </w:r>
      <w:bookmarkStart w:id="206" w:name="keyword244"/>
      <w:bookmarkEnd w:id="206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становится наиболее удобным методом решения необъятной проблемы.</w:t>
      </w:r>
      <w:bookmarkEnd w:id="204"/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207" w:name="_Hlk467619373"/>
      <w:r w:rsidRPr="00514D95">
        <w:rPr>
          <w:rFonts w:cs="Tahoma"/>
          <w:color w:val="000000"/>
          <w:sz w:val="28"/>
          <w:szCs w:val="18"/>
        </w:rPr>
        <w:t xml:space="preserve">Наиболее простой формой </w:t>
      </w:r>
      <w:bookmarkStart w:id="208" w:name="keyword245"/>
      <w:bookmarkEnd w:id="208"/>
      <w:r w:rsidRPr="00514D95">
        <w:rPr>
          <w:rStyle w:val="keyword2"/>
          <w:rFonts w:cs="Tahoma"/>
          <w:color w:val="000000"/>
          <w:sz w:val="28"/>
          <w:szCs w:val="18"/>
        </w:rPr>
        <w:t>динамического SQL</w:t>
      </w:r>
      <w:bookmarkEnd w:id="207"/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209" w:name="_Hlk467619349"/>
      <w:r w:rsidRPr="00514D95">
        <w:rPr>
          <w:rFonts w:cs="Tahoma"/>
          <w:color w:val="000000"/>
          <w:sz w:val="28"/>
          <w:szCs w:val="18"/>
        </w:rPr>
        <w:t>является оператор непосредственного выполнения</w:t>
      </w:r>
      <w:bookmarkEnd w:id="209"/>
      <w:r w:rsidRPr="00514D95">
        <w:rPr>
          <w:rFonts w:cs="Tahoma"/>
          <w:color w:val="000000"/>
          <w:sz w:val="28"/>
          <w:szCs w:val="18"/>
        </w:rPr>
        <w:t xml:space="preserve"> </w:t>
      </w:r>
      <w:r w:rsidRPr="00514D95">
        <w:rPr>
          <w:rStyle w:val="texample2"/>
          <w:rFonts w:cs="Tahoma"/>
          <w:color w:val="000000"/>
          <w:sz w:val="28"/>
          <w:szCs w:val="18"/>
        </w:rPr>
        <w:t>EXECUTE IMMEDIATE</w:t>
      </w:r>
      <w:r w:rsidRPr="00514D95">
        <w:rPr>
          <w:rFonts w:cs="Tahoma"/>
          <w:color w:val="000000"/>
          <w:sz w:val="28"/>
          <w:szCs w:val="18"/>
        </w:rPr>
        <w:t xml:space="preserve">. Этот оператор имеет следующий </w:t>
      </w:r>
      <w:bookmarkStart w:id="210" w:name="keyword246"/>
      <w:bookmarkEnd w:id="210"/>
      <w:r w:rsidRPr="00514D95">
        <w:rPr>
          <w:rStyle w:val="keyword2"/>
          <w:rFonts w:cs="Tahoma"/>
          <w:color w:val="000000"/>
          <w:sz w:val="28"/>
          <w:szCs w:val="18"/>
        </w:rPr>
        <w:t>синтаксис</w:t>
      </w:r>
      <w:r w:rsidRPr="00514D95">
        <w:rPr>
          <w:rFonts w:cs="Tahoma"/>
          <w:color w:val="000000"/>
          <w:sz w:val="28"/>
          <w:szCs w:val="18"/>
        </w:rPr>
        <w:t>:</w:t>
      </w:r>
    </w:p>
    <w:p w:rsidR="00371D70" w:rsidRPr="00FE2603" w:rsidRDefault="00197D96" w:rsidP="00FE2603">
      <w:pPr>
        <w:pStyle w:val="HTML"/>
        <w:divId w:val="1597132052"/>
        <w:rPr>
          <w:color w:val="000000"/>
          <w:sz w:val="24"/>
        </w:rPr>
      </w:pPr>
      <w:bookmarkStart w:id="211" w:name="_Hlk467619398"/>
      <w:r w:rsidRPr="00FE2603">
        <w:rPr>
          <w:color w:val="000000"/>
          <w:sz w:val="24"/>
        </w:rPr>
        <w:t>EXECUTE IMMEDIATE &lt;имя_базовой переменной&gt;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bookmarkStart w:id="212" w:name="keyword247"/>
      <w:bookmarkEnd w:id="211"/>
      <w:bookmarkEnd w:id="212"/>
      <w:r w:rsidRPr="00514D95">
        <w:rPr>
          <w:rStyle w:val="keyword2"/>
          <w:rFonts w:cs="Tahoma"/>
          <w:color w:val="000000"/>
          <w:sz w:val="28"/>
          <w:szCs w:val="18"/>
        </w:rPr>
        <w:t>Базовая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213" w:name="keyword248"/>
      <w:bookmarkEnd w:id="213"/>
      <w:r w:rsidRPr="00514D95">
        <w:rPr>
          <w:rStyle w:val="keyword2"/>
          <w:rFonts w:cs="Tahoma"/>
          <w:color w:val="000000"/>
          <w:sz w:val="28"/>
          <w:szCs w:val="18"/>
        </w:rPr>
        <w:t>переменная</w:t>
      </w:r>
      <w:r w:rsidRPr="00514D95">
        <w:rPr>
          <w:rFonts w:cs="Tahoma"/>
          <w:color w:val="000000"/>
          <w:sz w:val="28"/>
          <w:szCs w:val="18"/>
        </w:rPr>
        <w:t xml:space="preserve"> содержит текст </w:t>
      </w:r>
      <w:bookmarkStart w:id="214" w:name="keyword249"/>
      <w:bookmarkEnd w:id="214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оператора.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Однако оператор непосредственного выполнения пригоден для выполнения операций, которые не возвращают результаты. Так же как в </w:t>
      </w:r>
      <w:bookmarkStart w:id="215" w:name="keyword250"/>
      <w:bookmarkEnd w:id="215"/>
      <w:r w:rsidRPr="00514D95">
        <w:rPr>
          <w:rStyle w:val="keyword2"/>
          <w:rFonts w:cs="Tahoma"/>
          <w:color w:val="000000"/>
          <w:sz w:val="28"/>
          <w:szCs w:val="18"/>
        </w:rPr>
        <w:t>статическом SQL</w:t>
      </w:r>
      <w:r w:rsidRPr="00514D95">
        <w:rPr>
          <w:rFonts w:cs="Tahoma"/>
          <w:color w:val="000000"/>
          <w:sz w:val="28"/>
          <w:szCs w:val="18"/>
        </w:rPr>
        <w:t xml:space="preserve">, для работы с множеством записей вводится понятие курсора и добавляются </w:t>
      </w:r>
      <w:bookmarkStart w:id="216" w:name="keyword251"/>
      <w:bookmarkEnd w:id="216"/>
      <w:r w:rsidRPr="00514D95">
        <w:rPr>
          <w:rStyle w:val="keyword2"/>
          <w:rFonts w:cs="Tahoma"/>
          <w:color w:val="000000"/>
          <w:sz w:val="28"/>
          <w:szCs w:val="18"/>
        </w:rPr>
        <w:t>операторы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217" w:name="keyword252"/>
      <w:bookmarkEnd w:id="217"/>
      <w:r w:rsidRPr="00514D95">
        <w:rPr>
          <w:rStyle w:val="keyword2"/>
          <w:rFonts w:cs="Tahoma"/>
          <w:color w:val="000000"/>
          <w:sz w:val="28"/>
          <w:szCs w:val="18"/>
        </w:rPr>
        <w:t>по</w:t>
      </w:r>
      <w:r w:rsidRPr="00514D95">
        <w:rPr>
          <w:rFonts w:cs="Tahoma"/>
          <w:color w:val="000000"/>
          <w:sz w:val="28"/>
          <w:szCs w:val="18"/>
        </w:rPr>
        <w:t xml:space="preserve"> работе с курсором, и в динамическом </w:t>
      </w:r>
      <w:bookmarkStart w:id="218" w:name="keyword253"/>
      <w:bookmarkEnd w:id="218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должны быть определены подобные структуры.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Прежде всего </w:t>
      </w:r>
      <w:bookmarkStart w:id="219" w:name="_Hlk467619568"/>
      <w:r w:rsidRPr="00514D95">
        <w:rPr>
          <w:rFonts w:cs="Tahoma"/>
          <w:color w:val="000000"/>
          <w:sz w:val="28"/>
          <w:szCs w:val="18"/>
        </w:rPr>
        <w:t xml:space="preserve">было предложено разделить выполнение </w:t>
      </w:r>
      <w:bookmarkStart w:id="220" w:name="keyword254"/>
      <w:bookmarkEnd w:id="220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-оператора в динамическом </w:t>
      </w:r>
      <w:bookmarkStart w:id="221" w:name="keyword255"/>
      <w:bookmarkEnd w:id="221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на два отдельных этапа. </w:t>
      </w:r>
      <w:bookmarkStart w:id="222" w:name="_Hlk467619702"/>
      <w:bookmarkStart w:id="223" w:name="_Hlk467619709"/>
      <w:bookmarkEnd w:id="219"/>
      <w:r w:rsidRPr="00514D95">
        <w:rPr>
          <w:rFonts w:cs="Tahoma"/>
          <w:color w:val="000000"/>
          <w:sz w:val="28"/>
          <w:szCs w:val="18"/>
        </w:rPr>
        <w:t xml:space="preserve">Первый этап называется подготовительным, он фактически включает 4 первых этапа выполнения </w:t>
      </w:r>
      <w:bookmarkStart w:id="224" w:name="keyword256"/>
      <w:bookmarkEnd w:id="224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-операторов, рассмотренные нами ранее: синтаксический и семантический </w:t>
      </w:r>
      <w:bookmarkStart w:id="225" w:name="keyword257"/>
      <w:bookmarkEnd w:id="225"/>
      <w:r w:rsidRPr="00514D95">
        <w:rPr>
          <w:rStyle w:val="keyword2"/>
          <w:rFonts w:cs="Tahoma"/>
          <w:color w:val="000000"/>
          <w:sz w:val="28"/>
          <w:szCs w:val="18"/>
        </w:rPr>
        <w:t>анализ</w:t>
      </w:r>
      <w:r w:rsidRPr="00514D95">
        <w:rPr>
          <w:rFonts w:cs="Tahoma"/>
          <w:color w:val="000000"/>
          <w:sz w:val="28"/>
          <w:szCs w:val="18"/>
        </w:rPr>
        <w:t xml:space="preserve">, построение и </w:t>
      </w:r>
      <w:bookmarkStart w:id="226" w:name="keyword258"/>
      <w:bookmarkEnd w:id="226"/>
      <w:r w:rsidRPr="00514D95">
        <w:rPr>
          <w:rStyle w:val="keyword2"/>
          <w:rFonts w:cs="Tahoma"/>
          <w:color w:val="000000"/>
          <w:sz w:val="28"/>
          <w:szCs w:val="18"/>
        </w:rPr>
        <w:t>оптимизация</w:t>
      </w:r>
      <w:r w:rsidRPr="00514D95">
        <w:rPr>
          <w:rFonts w:cs="Tahoma"/>
          <w:color w:val="000000"/>
          <w:sz w:val="28"/>
          <w:szCs w:val="18"/>
        </w:rPr>
        <w:t xml:space="preserve"> плана выполнения оператора.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Этот этап выполняется оператором </w:t>
      </w:r>
      <w:r w:rsidRPr="00514D95">
        <w:rPr>
          <w:rStyle w:val="texample2"/>
          <w:rFonts w:cs="Tahoma"/>
          <w:color w:val="000000"/>
          <w:sz w:val="28"/>
          <w:szCs w:val="18"/>
        </w:rPr>
        <w:t>PREPARE</w:t>
      </w:r>
      <w:bookmarkEnd w:id="222"/>
      <w:r w:rsidRPr="00514D95">
        <w:rPr>
          <w:rFonts w:cs="Tahoma"/>
          <w:color w:val="000000"/>
          <w:sz w:val="28"/>
          <w:szCs w:val="18"/>
        </w:rPr>
        <w:t xml:space="preserve">, </w:t>
      </w:r>
      <w:bookmarkStart w:id="227" w:name="keyword259"/>
      <w:bookmarkEnd w:id="227"/>
      <w:r w:rsidRPr="00514D95">
        <w:rPr>
          <w:rStyle w:val="keyword2"/>
          <w:rFonts w:cs="Tahoma"/>
          <w:color w:val="000000"/>
          <w:sz w:val="28"/>
          <w:szCs w:val="18"/>
        </w:rPr>
        <w:t>синтаксис</w:t>
      </w:r>
      <w:r w:rsidRPr="00514D95">
        <w:rPr>
          <w:rFonts w:cs="Tahoma"/>
          <w:color w:val="000000"/>
          <w:sz w:val="28"/>
          <w:szCs w:val="18"/>
        </w:rPr>
        <w:t xml:space="preserve"> которого приведен ниже:</w:t>
      </w:r>
    </w:p>
    <w:p w:rsidR="00371D70" w:rsidRPr="00FE2603" w:rsidRDefault="00197D96" w:rsidP="00FE2603">
      <w:pPr>
        <w:pStyle w:val="HTML"/>
        <w:divId w:val="666132445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PREPARE &lt;имя_оператора&gt; </w:t>
      </w:r>
    </w:p>
    <w:p w:rsidR="00371D70" w:rsidRPr="00FE2603" w:rsidRDefault="00197D96" w:rsidP="00FE2603">
      <w:pPr>
        <w:pStyle w:val="HTML"/>
        <w:divId w:val="666132445"/>
        <w:rPr>
          <w:color w:val="000000"/>
          <w:sz w:val="24"/>
        </w:rPr>
      </w:pPr>
      <w:r w:rsidRPr="00FE2603">
        <w:rPr>
          <w:color w:val="000000"/>
          <w:sz w:val="24"/>
        </w:rPr>
        <w:t>FROM &lt;имя_базовой переменной&gt;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Style w:val="texample2"/>
          <w:rFonts w:cs="Tahoma"/>
          <w:color w:val="000000"/>
          <w:sz w:val="28"/>
          <w:szCs w:val="18"/>
        </w:rPr>
        <w:t>&lt;имя_оператора&gt;</w:t>
      </w:r>
      <w:r w:rsidRPr="00514D95">
        <w:rPr>
          <w:rFonts w:cs="Tahoma"/>
          <w:color w:val="000000"/>
          <w:sz w:val="28"/>
          <w:szCs w:val="18"/>
        </w:rPr>
        <w:t xml:space="preserve"> - это </w:t>
      </w:r>
      <w:bookmarkStart w:id="228" w:name="keyword260"/>
      <w:bookmarkEnd w:id="228"/>
      <w:r w:rsidRPr="00514D95">
        <w:rPr>
          <w:rStyle w:val="keyword2"/>
          <w:rFonts w:cs="Tahoma"/>
          <w:color w:val="000000"/>
          <w:sz w:val="28"/>
          <w:szCs w:val="18"/>
        </w:rPr>
        <w:t>идентификатор</w:t>
      </w:r>
      <w:r w:rsidRPr="00514D95">
        <w:rPr>
          <w:rFonts w:cs="Tahoma"/>
          <w:color w:val="000000"/>
          <w:sz w:val="28"/>
          <w:szCs w:val="18"/>
        </w:rPr>
        <w:t xml:space="preserve"> базового языка.</w:t>
      </w:r>
    </w:p>
    <w:bookmarkEnd w:id="223"/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lastRenderedPageBreak/>
        <w:t xml:space="preserve">Далее на втором этапе этот </w:t>
      </w:r>
      <w:bookmarkStart w:id="229" w:name="_Hlk467619821"/>
      <w:r w:rsidRPr="00514D95">
        <w:rPr>
          <w:rFonts w:cs="Tahoma"/>
          <w:color w:val="000000"/>
          <w:sz w:val="28"/>
          <w:szCs w:val="18"/>
        </w:rPr>
        <w:t xml:space="preserve">определенный на первом этапе оператор может быть выполнен операцией </w:t>
      </w:r>
      <w:r w:rsidRPr="00514D95">
        <w:rPr>
          <w:rStyle w:val="texample2"/>
          <w:rFonts w:cs="Tahoma"/>
          <w:color w:val="000000"/>
          <w:sz w:val="28"/>
          <w:szCs w:val="18"/>
        </w:rPr>
        <w:t>EXECUTE</w:t>
      </w:r>
      <w:r w:rsidRPr="00514D95">
        <w:rPr>
          <w:rFonts w:cs="Tahoma"/>
          <w:color w:val="000000"/>
          <w:sz w:val="28"/>
          <w:szCs w:val="18"/>
        </w:rPr>
        <w:t xml:space="preserve">, которая имеет </w:t>
      </w:r>
      <w:bookmarkStart w:id="230" w:name="keyword261"/>
      <w:bookmarkEnd w:id="230"/>
      <w:r w:rsidRPr="00514D95">
        <w:rPr>
          <w:rStyle w:val="keyword2"/>
          <w:rFonts w:cs="Tahoma"/>
          <w:color w:val="000000"/>
          <w:sz w:val="28"/>
          <w:szCs w:val="18"/>
        </w:rPr>
        <w:t>синтаксис</w:t>
      </w:r>
      <w:r w:rsidRPr="00514D95">
        <w:rPr>
          <w:rFonts w:cs="Tahoma"/>
          <w:color w:val="000000"/>
          <w:sz w:val="28"/>
          <w:szCs w:val="18"/>
        </w:rPr>
        <w:t>:</w:t>
      </w:r>
    </w:p>
    <w:p w:rsidR="00371D70" w:rsidRPr="00FE2603" w:rsidRDefault="00197D96" w:rsidP="00FE2603">
      <w:pPr>
        <w:pStyle w:val="HTML"/>
        <w:divId w:val="970138136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EXECUTE &lt;имя_оператора&gt; </w:t>
      </w:r>
    </w:p>
    <w:p w:rsidR="00371D70" w:rsidRPr="00FE2603" w:rsidRDefault="00197D96" w:rsidP="00FE2603">
      <w:pPr>
        <w:pStyle w:val="HTML"/>
        <w:divId w:val="970138136"/>
        <w:rPr>
          <w:color w:val="000000"/>
          <w:sz w:val="24"/>
        </w:rPr>
      </w:pPr>
      <w:r w:rsidRPr="00FE2603">
        <w:rPr>
          <w:color w:val="000000"/>
          <w:sz w:val="24"/>
        </w:rPr>
        <w:t xml:space="preserve">USING {&lt;список базовых переменных&gt; </w:t>
      </w:r>
    </w:p>
    <w:p w:rsidR="00371D70" w:rsidRPr="00FE2603" w:rsidRDefault="00197D96" w:rsidP="00FE2603">
      <w:pPr>
        <w:pStyle w:val="HTML"/>
        <w:divId w:val="970138136"/>
        <w:rPr>
          <w:color w:val="000000"/>
          <w:sz w:val="24"/>
        </w:rPr>
      </w:pPr>
      <w:r w:rsidRPr="00FE2603">
        <w:rPr>
          <w:color w:val="000000"/>
          <w:sz w:val="24"/>
        </w:rPr>
        <w:t>DESCRIPTOR &lt;имя_дескриптора&gt;}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Здесь </w:t>
      </w:r>
      <w:r w:rsidRPr="00514D95">
        <w:rPr>
          <w:rStyle w:val="texample2"/>
          <w:rFonts w:cs="Tahoma"/>
          <w:color w:val="000000"/>
          <w:sz w:val="28"/>
          <w:szCs w:val="18"/>
        </w:rPr>
        <w:t xml:space="preserve">DESCRIPTOR </w:t>
      </w:r>
      <w:r w:rsidRPr="00514D95">
        <w:rPr>
          <w:rFonts w:cs="Tahoma"/>
          <w:color w:val="000000"/>
          <w:sz w:val="28"/>
          <w:szCs w:val="18"/>
        </w:rPr>
        <w:t xml:space="preserve">— это некоторая структура, которая описывается на клиенте, но создается и управляется сервером. </w:t>
      </w:r>
      <w:bookmarkStart w:id="231" w:name="keyword262"/>
      <w:bookmarkEnd w:id="231"/>
      <w:r w:rsidRPr="00514D95">
        <w:rPr>
          <w:rStyle w:val="keyword2"/>
          <w:rFonts w:cs="Tahoma"/>
          <w:color w:val="000000"/>
          <w:sz w:val="28"/>
          <w:szCs w:val="18"/>
        </w:rPr>
        <w:t>Дескриптор</w:t>
      </w:r>
      <w:r w:rsidRPr="00514D95">
        <w:rPr>
          <w:rFonts w:cs="Tahoma"/>
          <w:color w:val="000000"/>
          <w:sz w:val="28"/>
          <w:szCs w:val="18"/>
        </w:rPr>
        <w:t xml:space="preserve"> представляет совокупность элементов данных, принадлежащих </w:t>
      </w:r>
      <w:bookmarkStart w:id="232" w:name="keyword263"/>
      <w:bookmarkEnd w:id="232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. </w:t>
      </w:r>
      <w:bookmarkStart w:id="233" w:name="keyword264"/>
      <w:bookmarkEnd w:id="233"/>
      <w:r w:rsidRPr="00514D95">
        <w:rPr>
          <w:rStyle w:val="keyword2"/>
          <w:rFonts w:cs="Tahoma"/>
          <w:color w:val="000000"/>
          <w:sz w:val="28"/>
          <w:szCs w:val="18"/>
        </w:rPr>
        <w:t>Программное обеспечение</w:t>
      </w:r>
      <w:r w:rsidRPr="00514D95">
        <w:rPr>
          <w:rFonts w:cs="Tahoma"/>
          <w:color w:val="000000"/>
          <w:sz w:val="28"/>
          <w:szCs w:val="18"/>
        </w:rPr>
        <w:t xml:space="preserve"> </w:t>
      </w:r>
      <w:bookmarkStart w:id="234" w:name="keyword265"/>
      <w:bookmarkEnd w:id="234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должно содержать и поддерживать набор операций над дескрипторами. Эта структура была введена в стандарт </w:t>
      </w:r>
      <w:bookmarkStart w:id="235" w:name="keyword266"/>
      <w:bookmarkEnd w:id="235"/>
      <w:r w:rsidRPr="00514D95">
        <w:rPr>
          <w:rStyle w:val="keyword2"/>
          <w:rFonts w:cs="Tahoma"/>
          <w:color w:val="000000"/>
          <w:sz w:val="28"/>
          <w:szCs w:val="18"/>
        </w:rPr>
        <w:t>SQL2</w:t>
      </w:r>
      <w:r w:rsidRPr="00514D95">
        <w:rPr>
          <w:rFonts w:cs="Tahoma"/>
          <w:color w:val="000000"/>
          <w:sz w:val="28"/>
          <w:szCs w:val="18"/>
        </w:rPr>
        <w:t xml:space="preserve"> для типизации </w:t>
      </w:r>
      <w:bookmarkStart w:id="236" w:name="keyword267"/>
      <w:bookmarkEnd w:id="236"/>
      <w:r w:rsidRPr="00514D95">
        <w:rPr>
          <w:rStyle w:val="keyword2"/>
          <w:rFonts w:cs="Tahoma"/>
          <w:color w:val="000000"/>
          <w:sz w:val="28"/>
          <w:szCs w:val="18"/>
        </w:rPr>
        <w:t>динамического SQL</w:t>
      </w:r>
      <w:r w:rsidRPr="00514D95">
        <w:rPr>
          <w:rFonts w:cs="Tahoma"/>
          <w:color w:val="000000"/>
          <w:sz w:val="28"/>
          <w:szCs w:val="18"/>
        </w:rPr>
        <w:t>.</w:t>
      </w:r>
    </w:p>
    <w:p w:rsidR="00371D70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В стандарт </w:t>
      </w:r>
      <w:bookmarkStart w:id="237" w:name="keyword268"/>
      <w:bookmarkEnd w:id="237"/>
      <w:r w:rsidRPr="00514D95">
        <w:rPr>
          <w:rStyle w:val="keyword2"/>
          <w:rFonts w:cs="Tahoma"/>
          <w:color w:val="000000"/>
          <w:sz w:val="28"/>
          <w:szCs w:val="18"/>
        </w:rPr>
        <w:t>SQL2</w:t>
      </w:r>
      <w:r w:rsidRPr="00514D95">
        <w:rPr>
          <w:rFonts w:cs="Tahoma"/>
          <w:color w:val="000000"/>
          <w:sz w:val="28"/>
          <w:szCs w:val="18"/>
        </w:rPr>
        <w:t xml:space="preserve"> введены следующие </w:t>
      </w:r>
      <w:bookmarkStart w:id="238" w:name="keyword269"/>
      <w:bookmarkEnd w:id="238"/>
      <w:r w:rsidRPr="00514D95">
        <w:rPr>
          <w:rStyle w:val="keyword2"/>
          <w:rFonts w:cs="Tahoma"/>
          <w:color w:val="000000"/>
          <w:sz w:val="28"/>
          <w:szCs w:val="18"/>
        </w:rPr>
        <w:t>операции</w:t>
      </w:r>
      <w:r w:rsidRPr="00514D95">
        <w:rPr>
          <w:rFonts w:cs="Tahoma"/>
          <w:color w:val="000000"/>
          <w:sz w:val="28"/>
          <w:szCs w:val="18"/>
        </w:rPr>
        <w:t xml:space="preserve"> над дескрипторами: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ALLOCATE DESCRIPTOR &lt;имя_дескриптора&gt; [WITH MAX &lt;число_элементов&gt;] </w:t>
      </w:r>
      <w:r w:rsidRPr="00514D95">
        <w:rPr>
          <w:rFonts w:eastAsia="Times New Roman" w:cs="Tahoma"/>
          <w:color w:val="000000"/>
          <w:sz w:val="28"/>
          <w:szCs w:val="18"/>
        </w:rPr>
        <w:t>— оператор связывает имя дескриптора с числом его базовых элементов и обеспечивает выделение памяти под данный дескриптор.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bookmarkStart w:id="239" w:name="keyword270"/>
      <w:bookmarkEnd w:id="239"/>
      <w:r w:rsidRPr="00514D95">
        <w:rPr>
          <w:rStyle w:val="keyword2"/>
          <w:rFonts w:eastAsia="Times New Roman" w:cs="Tahoma"/>
          <w:color w:val="000000"/>
          <w:sz w:val="28"/>
          <w:szCs w:val="18"/>
        </w:rPr>
        <w:t>DEALLOCATE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 DESCRIPTOR &lt;имя_дескриптора&gt; 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— оператор освобождает </w:t>
      </w:r>
      <w:bookmarkStart w:id="240" w:name="keyword271"/>
      <w:bookmarkEnd w:id="240"/>
      <w:r w:rsidRPr="00514D95">
        <w:rPr>
          <w:rStyle w:val="keyword2"/>
          <w:rFonts w:eastAsia="Times New Roman" w:cs="Tahoma"/>
          <w:color w:val="000000"/>
          <w:sz w:val="28"/>
          <w:szCs w:val="18"/>
        </w:rPr>
        <w:t>разделяемую память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 СУБД, занятую хранением описания данного дескриптора. После выполнения данного оператора невозможно обратиться к дескриптору ни с одной операцией.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SET DESCRIPTOR {COUNT = &lt;имя_базовой переменной&gt; | VALUE &lt;номер элемента&gt; {&lt;имя_ элемента&gt;= &lt;имя_базовой переменной&gt;[,..]}} </w:t>
      </w:r>
      <w:r w:rsidRPr="00514D95">
        <w:rPr>
          <w:rFonts w:eastAsia="Times New Roman" w:cs="Tahoma"/>
          <w:color w:val="000000"/>
          <w:sz w:val="28"/>
          <w:szCs w:val="18"/>
        </w:rPr>
        <w:t>— оператор занесения в дескриптор описания передаваемых параметров. Описания передаются СУБД, которая их обрабатывает, внося соответствующие изменения в область данных, отведенную под дескриптор.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GET DESCRIPTOR { &lt;имя_базовой переменной&gt; = COUNT | VALUE &lt;номер элемента&gt; {&lt;имя_базовой переменной&gt;=&lt;имя_элемента&gt;[,..]} </w:t>
      </w:r>
      <w:r w:rsidRPr="00514D95">
        <w:rPr>
          <w:rFonts w:eastAsia="Times New Roman" w:cs="Tahoma"/>
          <w:color w:val="000000"/>
          <w:sz w:val="28"/>
          <w:szCs w:val="18"/>
        </w:rPr>
        <w:t>— оператор получения информации из дескрипторов после выполнения запроса.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DESCRIBE [ INPUT | OUTPUT] &lt;имя_оператора&gt; USING SQL DESCRIPTOR &lt;имя_дескрипто-ра&gt; 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— оператор, позволяющий получить описания таблиц результатов запросов ( 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>DESCRIBE OUTPUT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 ) или входных параметров ( 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>DESCRIBE INPUT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 ).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OPEN &lt;имя_курсора&gt; [USING &lt;список базовых переменных&gt; | USING SQL DESCRIPTOR &lt;имя_дескриптора&gt;] 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— динамический оператор </w:t>
      </w:r>
      <w:bookmarkStart w:id="241" w:name="keyword272"/>
      <w:bookmarkEnd w:id="241"/>
      <w:r w:rsidRPr="00514D95">
        <w:rPr>
          <w:rStyle w:val="keyword2"/>
          <w:rFonts w:eastAsia="Times New Roman" w:cs="Tahoma"/>
          <w:color w:val="000000"/>
          <w:sz w:val="28"/>
          <w:szCs w:val="18"/>
        </w:rPr>
        <w:t>открытия курсора</w:t>
      </w:r>
      <w:r w:rsidRPr="00514D95">
        <w:rPr>
          <w:rFonts w:eastAsia="Times New Roman" w:cs="Tahoma"/>
          <w:color w:val="000000"/>
          <w:sz w:val="28"/>
          <w:szCs w:val="18"/>
        </w:rPr>
        <w:t>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FETCH &lt;имя_курсора&gt; [USING &lt;список базовых переменных&gt; | USING SQL DESCRIPTOR &lt;имя_дескриптора&gt;] </w:t>
      </w:r>
      <w:r w:rsidRPr="00514D95">
        <w:rPr>
          <w:rFonts w:eastAsia="Times New Roman" w:cs="Tahoma"/>
          <w:color w:val="000000"/>
          <w:sz w:val="28"/>
          <w:szCs w:val="18"/>
        </w:rPr>
        <w:t>— динамический оператор перемещения по курсору.</w:t>
      </w:r>
    </w:p>
    <w:p w:rsidR="00371D70" w:rsidRPr="00514D95" w:rsidRDefault="00197D96" w:rsidP="001817DB">
      <w:pPr>
        <w:numPr>
          <w:ilvl w:val="0"/>
          <w:numId w:val="10"/>
        </w:numPr>
        <w:spacing w:before="100" w:after="120"/>
        <w:ind w:left="0" w:firstLine="709"/>
        <w:divId w:val="839806888"/>
        <w:rPr>
          <w:rFonts w:eastAsia="Times New Roman" w:cs="Tahoma"/>
          <w:color w:val="000000"/>
          <w:sz w:val="28"/>
          <w:szCs w:val="18"/>
        </w:rPr>
      </w:pPr>
      <w:bookmarkStart w:id="242" w:name="keyword273"/>
      <w:bookmarkEnd w:id="242"/>
      <w:r w:rsidRPr="00514D95">
        <w:rPr>
          <w:rStyle w:val="keyword2"/>
          <w:rFonts w:eastAsia="Times New Roman" w:cs="Tahoma"/>
          <w:color w:val="000000"/>
          <w:sz w:val="28"/>
          <w:szCs w:val="18"/>
        </w:rPr>
        <w:lastRenderedPageBreak/>
        <w:t>DEALLOCATE</w:t>
      </w:r>
      <w:r w:rsidRPr="00514D95">
        <w:rPr>
          <w:rStyle w:val="texample2"/>
          <w:rFonts w:eastAsia="Times New Roman" w:cs="Tahoma"/>
          <w:color w:val="000000"/>
          <w:sz w:val="28"/>
          <w:szCs w:val="18"/>
        </w:rPr>
        <w:t xml:space="preserve"> PREPARE &lt;имя_оператора&gt; 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— оператор уничтожает ранее подготовленный план выполнения оператора SQL и освобождает </w:t>
      </w:r>
      <w:bookmarkStart w:id="243" w:name="keyword274"/>
      <w:bookmarkEnd w:id="243"/>
      <w:r w:rsidRPr="00514D95">
        <w:rPr>
          <w:rStyle w:val="keyword2"/>
          <w:rFonts w:eastAsia="Times New Roman" w:cs="Tahoma"/>
          <w:color w:val="000000"/>
          <w:sz w:val="28"/>
          <w:szCs w:val="18"/>
        </w:rPr>
        <w:t>разделяемую память</w:t>
      </w:r>
      <w:r w:rsidRPr="00514D95">
        <w:rPr>
          <w:rFonts w:eastAsia="Times New Roman" w:cs="Tahoma"/>
          <w:color w:val="000000"/>
          <w:sz w:val="28"/>
          <w:szCs w:val="18"/>
        </w:rPr>
        <w:t xml:space="preserve"> СУБД, связанную с хранением этого плана. </w:t>
      </w:r>
      <w:bookmarkEnd w:id="229"/>
      <w:r w:rsidRPr="00514D95">
        <w:rPr>
          <w:rFonts w:eastAsia="Times New Roman" w:cs="Tahoma"/>
          <w:color w:val="000000"/>
          <w:sz w:val="28"/>
          <w:szCs w:val="18"/>
        </w:rPr>
        <w:t>Этот оператор имеет смысл применять, если вы не будете больше применять команду выполнения к подготовленному ранее оператору SQL.</w:t>
      </w:r>
    </w:p>
    <w:p w:rsidR="00197D96" w:rsidRPr="00514D95" w:rsidRDefault="00197D96" w:rsidP="00514D95">
      <w:pPr>
        <w:pStyle w:val="a6"/>
        <w:spacing w:before="100" w:after="120"/>
        <w:ind w:firstLine="709"/>
        <w:jc w:val="both"/>
        <w:divId w:val="839806888"/>
        <w:rPr>
          <w:rFonts w:cs="Tahoma"/>
          <w:color w:val="000000"/>
          <w:sz w:val="28"/>
          <w:szCs w:val="18"/>
        </w:rPr>
      </w:pPr>
      <w:r w:rsidRPr="00514D95">
        <w:rPr>
          <w:rFonts w:cs="Tahoma"/>
          <w:color w:val="000000"/>
          <w:sz w:val="28"/>
          <w:szCs w:val="18"/>
        </w:rPr>
        <w:t xml:space="preserve">Следует отметить, что в настоящий момент большинство </w:t>
      </w:r>
      <w:bookmarkStart w:id="244" w:name="keyword275"/>
      <w:bookmarkEnd w:id="244"/>
      <w:r w:rsidRPr="00514D95">
        <w:rPr>
          <w:rStyle w:val="keyword2"/>
          <w:rFonts w:cs="Tahoma"/>
          <w:color w:val="000000"/>
          <w:sz w:val="28"/>
          <w:szCs w:val="18"/>
        </w:rPr>
        <w:t>СУБД</w:t>
      </w:r>
      <w:r w:rsidRPr="00514D95">
        <w:rPr>
          <w:rFonts w:cs="Tahoma"/>
          <w:color w:val="000000"/>
          <w:sz w:val="28"/>
          <w:szCs w:val="18"/>
        </w:rPr>
        <w:t xml:space="preserve"> реализуют динамический </w:t>
      </w:r>
      <w:bookmarkStart w:id="245" w:name="keyword276"/>
      <w:bookmarkEnd w:id="245"/>
      <w:r w:rsidRPr="00514D95">
        <w:rPr>
          <w:rStyle w:val="keyword2"/>
          <w:rFonts w:cs="Tahoma"/>
          <w:color w:val="000000"/>
          <w:sz w:val="28"/>
          <w:szCs w:val="18"/>
        </w:rPr>
        <w:t>SQL</w:t>
      </w:r>
      <w:r w:rsidRPr="00514D95">
        <w:rPr>
          <w:rFonts w:cs="Tahoma"/>
          <w:color w:val="000000"/>
          <w:sz w:val="28"/>
          <w:szCs w:val="18"/>
        </w:rPr>
        <w:t xml:space="preserve"> несколько отличными от стандарта способами, однако в ближайшем будущем все поставщики вынуждены будут перейти к стандарту, так как именно это привлекает пользователей и делает переносимым разрабатываемое прикладное </w:t>
      </w:r>
      <w:bookmarkStart w:id="246" w:name="keyword277"/>
      <w:bookmarkEnd w:id="246"/>
      <w:r w:rsidRPr="00514D95">
        <w:rPr>
          <w:rStyle w:val="keyword2"/>
          <w:rFonts w:cs="Tahoma"/>
          <w:color w:val="000000"/>
          <w:sz w:val="28"/>
          <w:szCs w:val="18"/>
        </w:rPr>
        <w:t>программное обеспечение</w:t>
      </w:r>
      <w:r w:rsidRPr="00514D95">
        <w:rPr>
          <w:rFonts w:cs="Tahoma"/>
          <w:color w:val="000000"/>
          <w:sz w:val="28"/>
          <w:szCs w:val="18"/>
        </w:rPr>
        <w:t>.</w:t>
      </w:r>
    </w:p>
    <w:sectPr w:rsidR="00197D96" w:rsidRPr="0051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40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674953"/>
    <w:multiLevelType w:val="multilevel"/>
    <w:tmpl w:val="5698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24602"/>
    <w:multiLevelType w:val="multilevel"/>
    <w:tmpl w:val="0FE4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829EA"/>
    <w:multiLevelType w:val="multilevel"/>
    <w:tmpl w:val="4CD86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1261C"/>
    <w:multiLevelType w:val="multilevel"/>
    <w:tmpl w:val="7854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B5"/>
    <w:multiLevelType w:val="multilevel"/>
    <w:tmpl w:val="A4D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4278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7" w15:restartNumberingAfterBreak="0">
    <w:nsid w:val="53AD49F3"/>
    <w:multiLevelType w:val="hybridMultilevel"/>
    <w:tmpl w:val="2738FB2A"/>
    <w:lvl w:ilvl="0" w:tplc="B3A070C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60BED"/>
    <w:multiLevelType w:val="multilevel"/>
    <w:tmpl w:val="7AC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2827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3C7310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1" w15:restartNumberingAfterBreak="0">
    <w:nsid w:val="678B1DC1"/>
    <w:multiLevelType w:val="multilevel"/>
    <w:tmpl w:val="51D0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966832"/>
    <w:multiLevelType w:val="multilevel"/>
    <w:tmpl w:val="22E8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0778E0"/>
    <w:multiLevelType w:val="multilevel"/>
    <w:tmpl w:val="0A42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8"/>
  </w:num>
  <w:num w:numId="9">
    <w:abstractNumId w:val="4"/>
  </w:num>
  <w:num w:numId="10">
    <w:abstractNumId w:val="13"/>
  </w:num>
  <w:num w:numId="11">
    <w:abstractNumId w:val="7"/>
  </w:num>
  <w:num w:numId="12">
    <w:abstractNumId w:val="9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A"/>
    <w:rsid w:val="0000452D"/>
    <w:rsid w:val="00040A63"/>
    <w:rsid w:val="00073780"/>
    <w:rsid w:val="000D1F56"/>
    <w:rsid w:val="0013632A"/>
    <w:rsid w:val="001817DB"/>
    <w:rsid w:val="00197D96"/>
    <w:rsid w:val="001B6087"/>
    <w:rsid w:val="002469BE"/>
    <w:rsid w:val="00363FCE"/>
    <w:rsid w:val="00371D70"/>
    <w:rsid w:val="00422592"/>
    <w:rsid w:val="00424E67"/>
    <w:rsid w:val="00491D3A"/>
    <w:rsid w:val="00514D95"/>
    <w:rsid w:val="005C2508"/>
    <w:rsid w:val="007B027E"/>
    <w:rsid w:val="007F7D39"/>
    <w:rsid w:val="008646E0"/>
    <w:rsid w:val="00864885"/>
    <w:rsid w:val="00967D7F"/>
    <w:rsid w:val="00AC1EAA"/>
    <w:rsid w:val="00BE2E93"/>
    <w:rsid w:val="00BE52BC"/>
    <w:rsid w:val="00C40D13"/>
    <w:rsid w:val="00C42AD2"/>
    <w:rsid w:val="00E61468"/>
    <w:rsid w:val="00E70A60"/>
    <w:rsid w:val="00F5263F"/>
    <w:rsid w:val="00F54A04"/>
    <w:rsid w:val="00FE2603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3A36FB-FB5A-4749-AC1D-18A176BA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kern w:val="36"/>
      <w:sz w:val="41"/>
      <w:szCs w:val="41"/>
    </w:rPr>
  </w:style>
  <w:style w:type="paragraph" w:styleId="2">
    <w:name w:val="heading 2"/>
    <w:basedOn w:val="a"/>
    <w:link w:val="20"/>
    <w:uiPriority w:val="9"/>
    <w:qFormat/>
    <w:pPr>
      <w:spacing w:line="312" w:lineRule="auto"/>
      <w:outlineLvl w:val="1"/>
    </w:pPr>
    <w:rPr>
      <w:sz w:val="38"/>
      <w:szCs w:val="38"/>
    </w:rPr>
  </w:style>
  <w:style w:type="paragraph" w:styleId="3">
    <w:name w:val="heading 3"/>
    <w:basedOn w:val="a"/>
    <w:link w:val="30"/>
    <w:uiPriority w:val="9"/>
    <w:qFormat/>
    <w:pPr>
      <w:outlineLvl w:val="2"/>
    </w:pPr>
    <w:rPr>
      <w:sz w:val="34"/>
      <w:szCs w:val="34"/>
    </w:rPr>
  </w:style>
  <w:style w:type="paragraph" w:styleId="4">
    <w:name w:val="heading 4"/>
    <w:basedOn w:val="a"/>
    <w:link w:val="40"/>
    <w:uiPriority w:val="9"/>
    <w:qFormat/>
    <w:pPr>
      <w:outlineLvl w:val="3"/>
    </w:pPr>
    <w:rPr>
      <w:sz w:val="31"/>
      <w:szCs w:val="31"/>
    </w:rPr>
  </w:style>
  <w:style w:type="paragraph" w:styleId="5">
    <w:name w:val="heading 5"/>
    <w:basedOn w:val="a"/>
    <w:link w:val="50"/>
    <w:uiPriority w:val="9"/>
    <w:qFormat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9"/>
    <w:qFormat/>
    <w:pPr>
      <w:outlineLvl w:val="5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0071A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71A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44" w:after="288"/>
    </w:pPr>
  </w:style>
  <w:style w:type="paragraph" w:customStyle="1" w:styleId="feature">
    <w:name w:val="feature"/>
    <w:basedOn w:val="a"/>
    <w:pPr>
      <w:spacing w:before="144" w:after="288"/>
    </w:pPr>
  </w:style>
  <w:style w:type="paragraph" w:customStyle="1" w:styleId="entity-categories-button">
    <w:name w:val="entity-categories-button"/>
    <w:basedOn w:val="a"/>
    <w:pPr>
      <w:spacing w:before="144" w:after="288"/>
      <w:ind w:firstLine="7328"/>
      <w:textAlignment w:val="top"/>
    </w:pPr>
    <w:rPr>
      <w:sz w:val="2"/>
      <w:szCs w:val="2"/>
    </w:rPr>
  </w:style>
  <w:style w:type="paragraph" w:customStyle="1" w:styleId="entity-tags-button">
    <w:name w:val="entity-tags-button"/>
    <w:basedOn w:val="a"/>
    <w:pPr>
      <w:spacing w:before="144" w:after="288"/>
      <w:ind w:firstLine="7328"/>
      <w:textAlignment w:val="top"/>
    </w:pPr>
    <w:rPr>
      <w:sz w:val="2"/>
      <w:szCs w:val="2"/>
    </w:rPr>
  </w:style>
  <w:style w:type="paragraph" w:customStyle="1" w:styleId="entity-authors-button">
    <w:name w:val="entity-authors-button"/>
    <w:basedOn w:val="a"/>
    <w:pPr>
      <w:spacing w:before="144" w:after="288"/>
      <w:ind w:firstLine="7328"/>
      <w:textAlignment w:val="top"/>
    </w:pPr>
    <w:rPr>
      <w:sz w:val="2"/>
      <w:szCs w:val="2"/>
    </w:rPr>
  </w:style>
  <w:style w:type="paragraph" w:customStyle="1" w:styleId="share-control">
    <w:name w:val="share-control"/>
    <w:basedOn w:val="a"/>
    <w:pPr>
      <w:spacing w:before="144" w:after="288"/>
    </w:pPr>
  </w:style>
  <w:style w:type="paragraph" w:customStyle="1" w:styleId="complain-control">
    <w:name w:val="complain-control"/>
    <w:basedOn w:val="a"/>
    <w:pPr>
      <w:spacing w:before="144" w:after="288"/>
    </w:pPr>
  </w:style>
  <w:style w:type="paragraph" w:customStyle="1" w:styleId="inthovermenutitle">
    <w:name w:val="int_hover_menu_title"/>
    <w:basedOn w:val="a"/>
    <w:pPr>
      <w:spacing w:before="144" w:after="288"/>
      <w:textAlignment w:val="top"/>
    </w:pPr>
    <w:rPr>
      <w:b/>
      <w:bCs/>
      <w:color w:val="555555"/>
      <w:sz w:val="18"/>
      <w:szCs w:val="18"/>
      <w:u w:val="single"/>
    </w:rPr>
  </w:style>
  <w:style w:type="paragraph" w:customStyle="1" w:styleId="commentable-entity-view">
    <w:name w:val="commentable-entity-view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comment-view">
    <w:name w:val="comment-view"/>
    <w:basedOn w:val="a"/>
    <w:pPr>
      <w:shd w:val="clear" w:color="auto" w:fill="FCF8E4"/>
      <w:spacing w:before="144" w:after="75"/>
    </w:pPr>
  </w:style>
  <w:style w:type="paragraph" w:customStyle="1" w:styleId="info-item">
    <w:name w:val="info-item"/>
    <w:basedOn w:val="a"/>
    <w:pPr>
      <w:spacing w:before="144" w:after="288" w:line="270" w:lineRule="atLeast"/>
    </w:pPr>
    <w:rPr>
      <w:color w:val="808080"/>
      <w:sz w:val="18"/>
      <w:szCs w:val="18"/>
    </w:rPr>
  </w:style>
  <w:style w:type="paragraph" w:customStyle="1" w:styleId="more-list-pannel">
    <w:name w:val="more-list-pannel"/>
    <w:basedOn w:val="a"/>
    <w:pPr>
      <w:spacing w:before="75" w:after="75"/>
    </w:pPr>
  </w:style>
  <w:style w:type="paragraph" w:customStyle="1" w:styleId="privacy-control">
    <w:name w:val="privacy-control"/>
    <w:basedOn w:val="a"/>
    <w:pPr>
      <w:spacing w:before="144" w:after="288"/>
      <w:textAlignment w:val="center"/>
    </w:pPr>
  </w:style>
  <w:style w:type="paragraph" w:customStyle="1" w:styleId="entities-standard-block">
    <w:name w:val="entities-standard-block"/>
    <w:basedOn w:val="a"/>
    <w:pPr>
      <w:spacing w:before="144" w:after="288"/>
    </w:pPr>
  </w:style>
  <w:style w:type="paragraph" w:customStyle="1" w:styleId="tab-title">
    <w:name w:val="tab-title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entities-showcase-list-item">
    <w:name w:val="entities-showcase-list-item"/>
    <w:basedOn w:val="a"/>
    <w:pPr>
      <w:pBdr>
        <w:bottom w:val="single" w:sz="6" w:space="0" w:color="EBD6A0"/>
      </w:pBdr>
      <w:spacing w:before="144" w:after="15"/>
    </w:pPr>
  </w:style>
  <w:style w:type="paragraph" w:customStyle="1" w:styleId="node-unpublished">
    <w:name w:val="node-unpublished"/>
    <w:basedOn w:val="a"/>
    <w:pPr>
      <w:shd w:val="clear" w:color="auto" w:fill="FFF4F4"/>
      <w:spacing w:before="144" w:after="288"/>
    </w:pPr>
  </w:style>
  <w:style w:type="paragraph" w:customStyle="1" w:styleId="terms-inline">
    <w:name w:val="terms-inline"/>
    <w:basedOn w:val="a"/>
    <w:pPr>
      <w:spacing w:before="144" w:after="288"/>
    </w:pPr>
  </w:style>
  <w:style w:type="paragraph" w:customStyle="1" w:styleId="clear-block">
    <w:name w:val="clear-block"/>
    <w:basedOn w:val="a"/>
    <w:pPr>
      <w:spacing w:before="144" w:after="288"/>
    </w:pPr>
  </w:style>
  <w:style w:type="paragraph" w:customStyle="1" w:styleId="breadcrumb">
    <w:name w:val="breadcrumb"/>
    <w:basedOn w:val="a"/>
    <w:pPr>
      <w:spacing w:before="144" w:after="288"/>
    </w:pPr>
  </w:style>
  <w:style w:type="paragraph" w:customStyle="1" w:styleId="error">
    <w:name w:val="error"/>
    <w:basedOn w:val="a"/>
    <w:pPr>
      <w:spacing w:before="144" w:after="288"/>
    </w:pPr>
    <w:rPr>
      <w:color w:val="EE5555"/>
    </w:rPr>
  </w:style>
  <w:style w:type="paragraph" w:customStyle="1" w:styleId="warning">
    <w:name w:val="warning"/>
    <w:basedOn w:val="a"/>
    <w:pPr>
      <w:spacing w:before="144" w:after="288"/>
    </w:pPr>
    <w:rPr>
      <w:color w:val="E09010"/>
    </w:rPr>
  </w:style>
  <w:style w:type="paragraph" w:customStyle="1" w:styleId="ok">
    <w:name w:val="ok"/>
    <w:basedOn w:val="a"/>
    <w:pPr>
      <w:spacing w:before="144" w:after="288"/>
    </w:pPr>
    <w:rPr>
      <w:color w:val="008000"/>
    </w:rPr>
  </w:style>
  <w:style w:type="paragraph" w:customStyle="1" w:styleId="form-item">
    <w:name w:val="form-item"/>
    <w:basedOn w:val="a"/>
    <w:pPr>
      <w:pBdr>
        <w:bottom w:val="single" w:sz="6" w:space="0" w:color="E7E6E6"/>
      </w:pBdr>
      <w:spacing w:after="75"/>
    </w:pPr>
  </w:style>
  <w:style w:type="paragraph" w:customStyle="1" w:styleId="form-checkboxes">
    <w:name w:val="form-checkboxes"/>
    <w:basedOn w:val="a"/>
    <w:pPr>
      <w:spacing w:before="240" w:after="240"/>
    </w:pPr>
  </w:style>
  <w:style w:type="paragraph" w:customStyle="1" w:styleId="form-radios">
    <w:name w:val="form-radio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44" w:after="288"/>
    </w:pPr>
    <w:rPr>
      <w:color w:val="FF0000"/>
    </w:rPr>
  </w:style>
  <w:style w:type="paragraph" w:customStyle="1" w:styleId="form-required">
    <w:name w:val="form-required"/>
    <w:basedOn w:val="a"/>
    <w:pPr>
      <w:spacing w:before="144" w:after="288"/>
    </w:pPr>
    <w:rPr>
      <w:color w:val="FF0000"/>
    </w:rPr>
  </w:style>
  <w:style w:type="paragraph" w:customStyle="1" w:styleId="more-link">
    <w:name w:val="more-link"/>
    <w:basedOn w:val="a"/>
    <w:pPr>
      <w:spacing w:before="144" w:after="288"/>
      <w:jc w:val="right"/>
    </w:pPr>
  </w:style>
  <w:style w:type="paragraph" w:customStyle="1" w:styleId="more-help-link">
    <w:name w:val="more-help-link"/>
    <w:basedOn w:val="a"/>
    <w:pPr>
      <w:spacing w:before="144" w:after="288"/>
      <w:jc w:val="right"/>
    </w:pPr>
    <w:rPr>
      <w:sz w:val="20"/>
      <w:szCs w:val="20"/>
    </w:rPr>
  </w:style>
  <w:style w:type="paragraph" w:customStyle="1" w:styleId="nowrap">
    <w:name w:val="nowrap"/>
    <w:basedOn w:val="a"/>
    <w:pPr>
      <w:spacing w:before="144" w:after="288"/>
    </w:pPr>
  </w:style>
  <w:style w:type="paragraph" w:customStyle="1" w:styleId="pager-current">
    <w:name w:val="pager-current"/>
    <w:basedOn w:val="a"/>
    <w:pPr>
      <w:spacing w:before="144" w:after="288"/>
    </w:pPr>
    <w:rPr>
      <w:b/>
      <w:bCs/>
    </w:rPr>
  </w:style>
  <w:style w:type="paragraph" w:customStyle="1" w:styleId="tips">
    <w:name w:val="tips"/>
    <w:basedOn w:val="a"/>
    <w:rPr>
      <w:sz w:val="22"/>
      <w:szCs w:val="22"/>
    </w:rPr>
  </w:style>
  <w:style w:type="paragraph" w:customStyle="1" w:styleId="resizable-textarea">
    <w:name w:val="resizable-textarea"/>
    <w:basedOn w:val="a"/>
    <w:pPr>
      <w:spacing w:before="144" w:after="288"/>
    </w:pPr>
  </w:style>
  <w:style w:type="paragraph" w:customStyle="1" w:styleId="teaser-checkbox">
    <w:name w:val="teaser-checkbox"/>
    <w:basedOn w:val="a"/>
    <w:pPr>
      <w:spacing w:before="144" w:after="288"/>
    </w:pPr>
  </w:style>
  <w:style w:type="paragraph" w:customStyle="1" w:styleId="progress">
    <w:name w:val="progress"/>
    <w:basedOn w:val="a"/>
    <w:pPr>
      <w:spacing w:before="144" w:after="288"/>
    </w:pPr>
    <w:rPr>
      <w:b/>
      <w:bCs/>
    </w:rPr>
  </w:style>
  <w:style w:type="paragraph" w:customStyle="1" w:styleId="ahah-progress-bar">
    <w:name w:val="ahah-progress-bar"/>
    <w:basedOn w:val="a"/>
    <w:pPr>
      <w:spacing w:before="144" w:after="288"/>
    </w:pPr>
  </w:style>
  <w:style w:type="paragraph" w:customStyle="1" w:styleId="password-parent">
    <w:name w:val="password-parent"/>
    <w:basedOn w:val="a"/>
  </w:style>
  <w:style w:type="paragraph" w:customStyle="1" w:styleId="confirm-parent">
    <w:name w:val="confirm-parent"/>
    <w:basedOn w:val="a"/>
    <w:pPr>
      <w:spacing w:before="75"/>
    </w:pPr>
  </w:style>
  <w:style w:type="paragraph" w:customStyle="1" w:styleId="profile">
    <w:name w:val="profile"/>
    <w:basedOn w:val="a"/>
    <w:pPr>
      <w:spacing w:before="360" w:after="240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44" w:after="288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44" w:after="288"/>
    </w:pPr>
  </w:style>
  <w:style w:type="paragraph" w:customStyle="1" w:styleId="container-inline-date">
    <w:name w:val="container-inline-date"/>
    <w:basedOn w:val="a"/>
    <w:pPr>
      <w:spacing w:before="144" w:after="288"/>
      <w:ind w:right="120"/>
      <w:textAlignment w:val="top"/>
    </w:pPr>
  </w:style>
  <w:style w:type="paragraph" w:customStyle="1" w:styleId="calendarcontrol">
    <w:name w:val="calendar_control"/>
    <w:basedOn w:val="a"/>
  </w:style>
  <w:style w:type="paragraph" w:customStyle="1" w:styleId="calendarlinks">
    <w:name w:val="calendar_links"/>
    <w:basedOn w:val="a"/>
  </w:style>
  <w:style w:type="paragraph" w:customStyle="1" w:styleId="calendarheader">
    <w:name w:val="calendar_header"/>
    <w:basedOn w:val="a"/>
  </w:style>
  <w:style w:type="paragraph" w:customStyle="1" w:styleId="calendar">
    <w:name w:val="calendar"/>
    <w:basedOn w:val="a"/>
  </w:style>
  <w:style w:type="paragraph" w:customStyle="1" w:styleId="date-repeat-input">
    <w:name w:val="date-repeat-input"/>
    <w:basedOn w:val="a"/>
    <w:pPr>
      <w:spacing w:before="144" w:after="288"/>
      <w:ind w:right="75"/>
    </w:pPr>
  </w:style>
  <w:style w:type="paragraph" w:customStyle="1" w:styleId="date-nav">
    <w:name w:val="date-nav"/>
    <w:basedOn w:val="a"/>
    <w:pPr>
      <w:spacing w:before="144" w:after="288"/>
    </w:pPr>
  </w:style>
  <w:style w:type="paragraph" w:customStyle="1" w:styleId="date-clear">
    <w:name w:val="date-clear"/>
    <w:basedOn w:val="a"/>
    <w:pPr>
      <w:spacing w:before="144" w:after="288"/>
    </w:pPr>
  </w:style>
  <w:style w:type="paragraph" w:customStyle="1" w:styleId="date-clear-block">
    <w:name w:val="date-clear-block"/>
    <w:basedOn w:val="a"/>
    <w:pPr>
      <w:spacing w:before="144" w:after="288"/>
    </w:pPr>
  </w:style>
  <w:style w:type="paragraph" w:customStyle="1" w:styleId="ui-datepicker">
    <w:name w:val="ui-datepicker"/>
    <w:basedOn w:val="a"/>
    <w:pPr>
      <w:spacing w:before="144" w:after="288"/>
    </w:pPr>
  </w:style>
  <w:style w:type="paragraph" w:customStyle="1" w:styleId="ui-datepicker-row-break">
    <w:name w:val="ui-datepicker-row-break"/>
    <w:basedOn w:val="a"/>
    <w:pPr>
      <w:spacing w:before="144" w:after="288"/>
    </w:pPr>
  </w:style>
  <w:style w:type="paragraph" w:customStyle="1" w:styleId="ui-datepicker-rtl">
    <w:name w:val="ui-datepicker-rtl"/>
    <w:basedOn w:val="a"/>
    <w:pPr>
      <w:bidi/>
      <w:spacing w:before="144" w:after="288"/>
    </w:pPr>
  </w:style>
  <w:style w:type="paragraph" w:customStyle="1" w:styleId="ui-datepicker-cover">
    <w:name w:val="ui-datepicker-cover"/>
    <w:basedOn w:val="a"/>
    <w:pPr>
      <w:spacing w:before="144" w:after="288"/>
    </w:pPr>
  </w:style>
  <w:style w:type="paragraph" w:customStyle="1" w:styleId="timeentrycontrol">
    <w:name w:val="timeentry_control"/>
    <w:basedOn w:val="a"/>
    <w:pPr>
      <w:spacing w:before="144" w:after="288"/>
      <w:ind w:left="30"/>
      <w:textAlignment w:val="center"/>
    </w:pPr>
  </w:style>
  <w:style w:type="paragraph" w:customStyle="1" w:styleId="ui-helper-hidden">
    <w:name w:val="ui-helper-hidden"/>
    <w:basedOn w:val="a"/>
    <w:pPr>
      <w:spacing w:before="144" w:after="288"/>
    </w:pPr>
    <w:rPr>
      <w:vanish/>
    </w:rPr>
  </w:style>
  <w:style w:type="paragraph" w:customStyle="1" w:styleId="ui-helper-reset">
    <w:name w:val="ui-helper-reset"/>
    <w:basedOn w:val="a"/>
  </w:style>
  <w:style w:type="paragraph" w:customStyle="1" w:styleId="ui-helper-clearfix-after">
    <w:name w:val="ui-helper-clearfix-after"/>
    <w:basedOn w:val="a"/>
    <w:pPr>
      <w:spacing w:before="144" w:after="288"/>
    </w:pPr>
    <w:rPr>
      <w:sz w:val="2"/>
      <w:szCs w:val="2"/>
    </w:rPr>
  </w:style>
  <w:style w:type="paragraph" w:customStyle="1" w:styleId="ui-helper-clearfix">
    <w:name w:val="ui-helper-clearfix"/>
    <w:basedOn w:val="a"/>
    <w:pPr>
      <w:spacing w:before="144" w:after="288"/>
    </w:pPr>
  </w:style>
  <w:style w:type="paragraph" w:customStyle="1" w:styleId="ui-helper-zfix">
    <w:name w:val="ui-helper-zfix"/>
    <w:basedOn w:val="a"/>
    <w:pPr>
      <w:spacing w:before="144" w:after="288"/>
    </w:pPr>
  </w:style>
  <w:style w:type="paragraph" w:customStyle="1" w:styleId="ui-icon">
    <w:name w:val="ui-icon"/>
    <w:basedOn w:val="a"/>
    <w:pPr>
      <w:spacing w:before="144" w:after="288"/>
      <w:ind w:firstLine="7343"/>
    </w:pPr>
  </w:style>
  <w:style w:type="paragraph" w:customStyle="1" w:styleId="ui-widget-overlay">
    <w:name w:val="ui-widget-overlay"/>
    <w:basedOn w:val="a"/>
    <w:pPr>
      <w:shd w:val="clear" w:color="auto" w:fill="666666"/>
      <w:spacing w:before="144" w:after="288"/>
    </w:pPr>
  </w:style>
  <w:style w:type="paragraph" w:customStyle="1" w:styleId="ui-widget-content">
    <w:name w:val="ui-widget-content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FFFFF"/>
      <w:spacing w:before="144" w:after="288"/>
    </w:pPr>
  </w:style>
  <w:style w:type="paragraph" w:customStyle="1" w:styleId="ui-widget-header">
    <w:name w:val="ui-widget-header"/>
    <w:basedOn w:val="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F8800"/>
      <w:spacing w:before="144" w:after="288"/>
    </w:pPr>
    <w:rPr>
      <w:b/>
      <w:bCs/>
      <w:color w:val="FFFFFF"/>
    </w:rPr>
  </w:style>
  <w:style w:type="paragraph" w:customStyle="1" w:styleId="ui-state-default">
    <w:name w:val="ui-state-default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hover">
    <w:name w:val="ui-state-hover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focus">
    <w:name w:val="ui-state-focus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active">
    <w:name w:val="ui-state-active"/>
    <w:basedOn w:val="a"/>
    <w:pPr>
      <w:shd w:val="clear" w:color="auto" w:fill="FFFFFF"/>
      <w:spacing w:before="144" w:after="288"/>
    </w:pPr>
    <w:rPr>
      <w:b/>
      <w:bCs/>
      <w:color w:val="EB8F00"/>
    </w:rPr>
  </w:style>
  <w:style w:type="paragraph" w:customStyle="1" w:styleId="ui-state-highlight">
    <w:name w:val="ui-state-highlight"/>
    <w:basedOn w:val="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44" w:after="288"/>
    </w:pPr>
    <w:rPr>
      <w:color w:val="363636"/>
    </w:rPr>
  </w:style>
  <w:style w:type="paragraph" w:customStyle="1" w:styleId="ui-state-error">
    <w:name w:val="ui-state-error"/>
    <w:basedOn w:val="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44" w:after="288"/>
    </w:pPr>
    <w:rPr>
      <w:color w:val="FFFFFF"/>
    </w:rPr>
  </w:style>
  <w:style w:type="paragraph" w:customStyle="1" w:styleId="ui-state-error-text">
    <w:name w:val="ui-state-error-text"/>
    <w:basedOn w:val="a"/>
    <w:pPr>
      <w:spacing w:before="144" w:after="288"/>
    </w:pPr>
    <w:rPr>
      <w:color w:val="FFFFFF"/>
    </w:rPr>
  </w:style>
  <w:style w:type="paragraph" w:customStyle="1" w:styleId="ui-priority-primary">
    <w:name w:val="ui-priority-primary"/>
    <w:basedOn w:val="a"/>
    <w:pPr>
      <w:spacing w:before="144" w:after="288"/>
    </w:pPr>
    <w:rPr>
      <w:b/>
      <w:bCs/>
    </w:rPr>
  </w:style>
  <w:style w:type="paragraph" w:customStyle="1" w:styleId="ui-priority-secondary">
    <w:name w:val="ui-priority-secondary"/>
    <w:basedOn w:val="a"/>
    <w:pPr>
      <w:spacing w:before="144" w:after="288"/>
    </w:pPr>
  </w:style>
  <w:style w:type="paragraph" w:customStyle="1" w:styleId="ui-state-disabled">
    <w:name w:val="ui-state-disabled"/>
    <w:basedOn w:val="a"/>
    <w:pPr>
      <w:spacing w:before="144" w:after="288"/>
    </w:pPr>
  </w:style>
  <w:style w:type="paragraph" w:customStyle="1" w:styleId="ui-widget-shadow">
    <w:name w:val="ui-widget-shadow"/>
    <w:basedOn w:val="a"/>
    <w:pPr>
      <w:shd w:val="clear" w:color="auto" w:fill="000000"/>
      <w:ind w:left="-75"/>
    </w:pPr>
  </w:style>
  <w:style w:type="paragraph" w:customStyle="1" w:styleId="ui-dialog">
    <w:name w:val="ui-dialog"/>
    <w:basedOn w:val="a"/>
    <w:pPr>
      <w:spacing w:before="144" w:after="288"/>
    </w:pPr>
  </w:style>
  <w:style w:type="paragraph" w:customStyle="1" w:styleId="ui-button">
    <w:name w:val="ui-button"/>
    <w:basedOn w:val="a"/>
    <w:pPr>
      <w:spacing w:before="144" w:after="288"/>
      <w:ind w:right="24"/>
      <w:jc w:val="center"/>
    </w:pPr>
  </w:style>
  <w:style w:type="paragraph" w:customStyle="1" w:styleId="ui-button-icon-only">
    <w:name w:val="ui-button-icon-only"/>
    <w:basedOn w:val="a"/>
    <w:pPr>
      <w:spacing w:before="144" w:after="288"/>
    </w:pPr>
  </w:style>
  <w:style w:type="paragraph" w:customStyle="1" w:styleId="ui-button-icons-only">
    <w:name w:val="ui-button-icons-only"/>
    <w:basedOn w:val="a"/>
    <w:pPr>
      <w:spacing w:before="144" w:after="288"/>
    </w:pPr>
  </w:style>
  <w:style w:type="paragraph" w:customStyle="1" w:styleId="ui-buttonset">
    <w:name w:val="ui-buttonset"/>
    <w:basedOn w:val="a"/>
    <w:pPr>
      <w:spacing w:before="144" w:after="288"/>
      <w:ind w:right="105"/>
    </w:pPr>
  </w:style>
  <w:style w:type="paragraph" w:customStyle="1" w:styleId="int-info-bold">
    <w:name w:val="int-info-bold"/>
    <w:basedOn w:val="a"/>
    <w:pPr>
      <w:spacing w:before="144" w:after="288"/>
    </w:pPr>
    <w:rPr>
      <w:b/>
      <w:bCs/>
    </w:rPr>
  </w:style>
  <w:style w:type="paragraph" w:customStyle="1" w:styleId="int-info-description">
    <w:name w:val="int-info-description"/>
    <w:basedOn w:val="a"/>
    <w:pPr>
      <w:shd w:val="clear" w:color="auto" w:fill="FFFFFF"/>
      <w:spacing w:before="144" w:after="288"/>
    </w:pPr>
    <w:rPr>
      <w:rFonts w:ascii="Tahoma" w:hAnsi="Tahoma" w:cs="Tahoma"/>
      <w:sz w:val="18"/>
      <w:szCs w:val="18"/>
    </w:rPr>
  </w:style>
  <w:style w:type="paragraph" w:customStyle="1" w:styleId="entity-data-table-wrapper">
    <w:name w:val="entity-data-table-wrapper"/>
    <w:basedOn w:val="a"/>
    <w:pPr>
      <w:pBdr>
        <w:bottom w:val="single" w:sz="6" w:space="0" w:color="EBD6A0"/>
      </w:pBdr>
      <w:spacing w:before="75" w:after="75"/>
    </w:pPr>
  </w:style>
  <w:style w:type="paragraph" w:customStyle="1" w:styleId="entity-signin-button">
    <w:name w:val="entity-signin-button"/>
    <w:basedOn w:val="a"/>
    <w:pPr>
      <w:spacing w:before="144" w:after="288"/>
    </w:pPr>
    <w:rPr>
      <w:sz w:val="17"/>
      <w:szCs w:val="17"/>
    </w:rPr>
  </w:style>
  <w:style w:type="paragraph" w:customStyle="1" w:styleId="university-mark-sheet">
    <w:name w:val="university-mark-sheet"/>
    <w:basedOn w:val="a"/>
    <w:pPr>
      <w:spacing w:before="75" w:after="288"/>
    </w:pPr>
  </w:style>
  <w:style w:type="paragraph" w:customStyle="1" w:styleId="table-lectures-select-name">
    <w:name w:val="table-lectures-select-name"/>
    <w:basedOn w:val="a"/>
    <w:pPr>
      <w:spacing w:before="144" w:after="288"/>
    </w:pPr>
  </w:style>
  <w:style w:type="paragraph" w:customStyle="1" w:styleId="flashplayerdiv">
    <w:name w:val="flashplayerdiv"/>
    <w:basedOn w:val="a"/>
    <w:pPr>
      <w:spacing w:before="144" w:after="288"/>
    </w:pPr>
  </w:style>
  <w:style w:type="paragraph" w:customStyle="1" w:styleId="int-see-manuscript">
    <w:name w:val="int-see-manuscript"/>
    <w:basedOn w:val="a"/>
    <w:pPr>
      <w:spacing w:before="144" w:after="288"/>
      <w:ind w:left="3210"/>
    </w:pPr>
  </w:style>
  <w:style w:type="paragraph" w:customStyle="1" w:styleId="academic-curriculum-table">
    <w:name w:val="academic-curriculum-table"/>
    <w:basedOn w:val="a"/>
    <w:pPr>
      <w:spacing w:before="225" w:after="288"/>
    </w:pPr>
  </w:style>
  <w:style w:type="paragraph" w:customStyle="1" w:styleId="print-version-spelling-block">
    <w:name w:val="print-version-spelling-block"/>
    <w:basedOn w:val="a"/>
    <w:pPr>
      <w:spacing w:before="144" w:after="288"/>
    </w:pPr>
  </w:style>
  <w:style w:type="paragraph" w:customStyle="1" w:styleId="print-version-bottom">
    <w:name w:val="print-version-bottom"/>
    <w:basedOn w:val="a"/>
    <w:pPr>
      <w:pBdr>
        <w:top w:val="single" w:sz="6" w:space="8" w:color="EBD6A0"/>
      </w:pBdr>
      <w:spacing w:before="144" w:after="288"/>
    </w:pPr>
  </w:style>
  <w:style w:type="paragraph" w:customStyle="1" w:styleId="print-version-header">
    <w:name w:val="print-version-header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eoi">
    <w:name w:val="eoi"/>
    <w:basedOn w:val="a"/>
    <w:pPr>
      <w:spacing w:before="144" w:after="288"/>
    </w:pPr>
    <w:rPr>
      <w:color w:val="000000"/>
      <w:sz w:val="18"/>
      <w:szCs w:val="18"/>
    </w:rPr>
  </w:style>
  <w:style w:type="paragraph" w:customStyle="1" w:styleId="eoi-left">
    <w:name w:val="eoi-left"/>
    <w:basedOn w:val="a"/>
    <w:pPr>
      <w:spacing w:before="144" w:after="288"/>
    </w:pPr>
  </w:style>
  <w:style w:type="paragraph" w:customStyle="1" w:styleId="eoi-right">
    <w:name w:val="eoi-right"/>
    <w:basedOn w:val="a"/>
    <w:pPr>
      <w:spacing w:before="144" w:after="288"/>
    </w:pPr>
  </w:style>
  <w:style w:type="paragraph" w:customStyle="1" w:styleId="footnote-tooltip">
    <w:name w:val="footnote-tooltip"/>
    <w:basedOn w:val="a"/>
    <w:pPr>
      <w:spacing w:before="144" w:after="288"/>
    </w:pPr>
    <w:rPr>
      <w:vanish/>
    </w:rPr>
  </w:style>
  <w:style w:type="paragraph" w:customStyle="1" w:styleId="description">
    <w:name w:val="description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messages">
    <w:name w:val="messages"/>
    <w:basedOn w:val="a"/>
    <w:pPr>
      <w:pBdr>
        <w:top w:val="single" w:sz="6" w:space="0" w:color="B8D3E5"/>
        <w:left w:val="single" w:sz="6" w:space="0" w:color="B8D3E5"/>
        <w:bottom w:val="single" w:sz="6" w:space="0" w:color="B8D3E5"/>
        <w:right w:val="single" w:sz="6" w:space="0" w:color="B8D3E5"/>
      </w:pBdr>
      <w:shd w:val="clear" w:color="auto" w:fill="FFFFFF"/>
      <w:spacing w:before="180" w:after="180"/>
    </w:pPr>
  </w:style>
  <w:style w:type="paragraph" w:customStyle="1" w:styleId="preview">
    <w:name w:val="preview"/>
    <w:basedOn w:val="a"/>
    <w:pPr>
      <w:pBdr>
        <w:top w:val="single" w:sz="6" w:space="0" w:color="E5E58F"/>
        <w:left w:val="single" w:sz="6" w:space="0" w:color="E5E58F"/>
        <w:bottom w:val="single" w:sz="6" w:space="0" w:color="E5E58F"/>
        <w:right w:val="single" w:sz="6" w:space="0" w:color="E5E58F"/>
      </w:pBdr>
      <w:shd w:val="clear" w:color="auto" w:fill="FCFCE8"/>
      <w:spacing w:before="180" w:after="180"/>
    </w:pPr>
  </w:style>
  <w:style w:type="paragraph" w:customStyle="1" w:styleId="box">
    <w:name w:val="box"/>
    <w:basedOn w:val="a"/>
    <w:pPr>
      <w:spacing w:before="144" w:after="600"/>
    </w:pPr>
  </w:style>
  <w:style w:type="paragraph" w:customStyle="1" w:styleId="block-region">
    <w:name w:val="block-region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spacing w:before="144" w:after="288"/>
      <w:jc w:val="center"/>
    </w:pPr>
    <w:rPr>
      <w:sz w:val="31"/>
      <w:szCs w:val="31"/>
    </w:rPr>
  </w:style>
  <w:style w:type="paragraph" w:customStyle="1" w:styleId="node">
    <w:name w:val="node"/>
    <w:basedOn w:val="a"/>
    <w:pPr>
      <w:pBdr>
        <w:bottom w:val="single" w:sz="6" w:space="0" w:color="E9EFF3"/>
      </w:pBdr>
      <w:spacing w:before="144" w:after="288"/>
    </w:pPr>
  </w:style>
  <w:style w:type="paragraph" w:customStyle="1" w:styleId="new">
    <w:name w:val="new"/>
    <w:basedOn w:val="a"/>
    <w:pPr>
      <w:spacing w:before="144" w:after="288"/>
    </w:pPr>
    <w:rPr>
      <w:b/>
      <w:bCs/>
      <w:color w:val="FFAE00"/>
      <w:sz w:val="22"/>
      <w:szCs w:val="22"/>
    </w:rPr>
  </w:style>
  <w:style w:type="paragraph" w:customStyle="1" w:styleId="sticky">
    <w:name w:val="sticky"/>
    <w:basedOn w:val="a"/>
    <w:pPr>
      <w:pBdr>
        <w:top w:val="single" w:sz="6" w:space="12" w:color="E0E5FB"/>
        <w:left w:val="single" w:sz="6" w:space="12" w:color="E0E5FB"/>
        <w:bottom w:val="single" w:sz="6" w:space="12" w:color="E0E5FB"/>
        <w:right w:val="single" w:sz="6" w:space="12" w:color="E0E5FB"/>
      </w:pBdr>
      <w:shd w:val="clear" w:color="auto" w:fill="FFFFFF"/>
      <w:spacing w:after="480"/>
    </w:pPr>
  </w:style>
  <w:style w:type="paragraph" w:customStyle="1" w:styleId="comment">
    <w:name w:val="comment"/>
    <w:basedOn w:val="a"/>
    <w:pPr>
      <w:pBdr>
        <w:top w:val="single" w:sz="6" w:space="18" w:color="E9EFF3"/>
      </w:pBdr>
      <w:ind w:left="-375" w:right="-375"/>
    </w:pPr>
  </w:style>
  <w:style w:type="paragraph" w:customStyle="1" w:styleId="indented">
    <w:name w:val="indented"/>
    <w:basedOn w:val="a"/>
    <w:pPr>
      <w:spacing w:before="144" w:after="288"/>
      <w:ind w:left="375"/>
    </w:pPr>
  </w:style>
  <w:style w:type="paragraph" w:customStyle="1" w:styleId="feed-icon">
    <w:name w:val="feed-icon"/>
    <w:basedOn w:val="a"/>
    <w:pPr>
      <w:spacing w:before="144" w:after="288"/>
    </w:pPr>
  </w:style>
  <w:style w:type="paragraph" w:customStyle="1" w:styleId="menu">
    <w:name w:val="menu"/>
    <w:basedOn w:val="a"/>
  </w:style>
  <w:style w:type="paragraph" w:customStyle="1" w:styleId="avatar-popup">
    <w:name w:val="avatar-popup"/>
    <w:basedOn w:val="a"/>
    <w:pPr>
      <w:shd w:val="clear" w:color="auto" w:fill="FFFFFF"/>
      <w:spacing w:before="144" w:after="288"/>
    </w:pPr>
  </w:style>
  <w:style w:type="paragraph" w:customStyle="1" w:styleId="blur">
    <w:name w:val="blur"/>
    <w:basedOn w:val="a"/>
    <w:pPr>
      <w:spacing w:before="144" w:after="288"/>
    </w:pPr>
    <w:rPr>
      <w:color w:val="777777"/>
    </w:rPr>
  </w:style>
  <w:style w:type="paragraph" w:customStyle="1" w:styleId="main-wraper-tr">
    <w:name w:val="main-wraper-tr"/>
    <w:basedOn w:val="a"/>
    <w:pPr>
      <w:spacing w:before="144" w:after="288"/>
    </w:pPr>
  </w:style>
  <w:style w:type="paragraph" w:customStyle="1" w:styleId="main-wraper-td">
    <w:name w:val="main-wraper-td"/>
    <w:basedOn w:val="a"/>
    <w:pPr>
      <w:spacing w:before="144" w:after="288"/>
    </w:pPr>
  </w:style>
  <w:style w:type="paragraph" w:customStyle="1" w:styleId="video-camera">
    <w:name w:val="video-camera"/>
    <w:basedOn w:val="a"/>
    <w:pPr>
      <w:spacing w:before="144" w:after="288"/>
      <w:textAlignment w:val="center"/>
    </w:pPr>
  </w:style>
  <w:style w:type="paragraph" w:customStyle="1" w:styleId="text-paper">
    <w:name w:val="text-paper"/>
    <w:basedOn w:val="a"/>
    <w:pPr>
      <w:spacing w:before="144" w:after="288"/>
      <w:textAlignment w:val="center"/>
    </w:pPr>
  </w:style>
  <w:style w:type="paragraph" w:customStyle="1" w:styleId="group-icon">
    <w:name w:val="group-icon"/>
    <w:basedOn w:val="a"/>
    <w:pPr>
      <w:spacing w:before="144" w:after="288"/>
      <w:textAlignment w:val="center"/>
    </w:pPr>
  </w:style>
  <w:style w:type="paragraph" w:customStyle="1" w:styleId="webinar-icon">
    <w:name w:val="webinar-icon"/>
    <w:basedOn w:val="a"/>
    <w:pPr>
      <w:spacing w:before="144" w:after="288"/>
      <w:textAlignment w:val="center"/>
    </w:pPr>
  </w:style>
  <w:style w:type="paragraph" w:customStyle="1" w:styleId="ochno-icon">
    <w:name w:val="ochno-icon"/>
    <w:basedOn w:val="a"/>
    <w:pPr>
      <w:spacing w:before="144" w:after="288"/>
      <w:textAlignment w:val="center"/>
    </w:pPr>
  </w:style>
  <w:style w:type="paragraph" w:customStyle="1" w:styleId="photo-edit">
    <w:name w:val="photo-edit"/>
    <w:basedOn w:val="a"/>
    <w:pPr>
      <w:spacing w:before="144" w:after="288"/>
      <w:textAlignment w:val="center"/>
    </w:pPr>
  </w:style>
  <w:style w:type="paragraph" w:customStyle="1" w:styleId="photo-change-control">
    <w:name w:val="photo-change-control"/>
    <w:basedOn w:val="a"/>
    <w:pPr>
      <w:spacing w:before="144" w:after="288"/>
    </w:pPr>
  </w:style>
  <w:style w:type="paragraph" w:customStyle="1" w:styleId="lab-work">
    <w:name w:val="lab-work"/>
    <w:basedOn w:val="a"/>
    <w:pPr>
      <w:spacing w:before="144" w:after="288"/>
      <w:textAlignment w:val="center"/>
    </w:pPr>
  </w:style>
  <w:style w:type="paragraph" w:customStyle="1" w:styleId="home-work">
    <w:name w:val="home-work"/>
    <w:basedOn w:val="a"/>
    <w:pPr>
      <w:spacing w:before="144" w:after="288"/>
      <w:textAlignment w:val="center"/>
    </w:pPr>
  </w:style>
  <w:style w:type="paragraph" w:customStyle="1" w:styleId="control-work">
    <w:name w:val="control-work"/>
    <w:basedOn w:val="a"/>
    <w:pPr>
      <w:spacing w:before="144" w:after="288"/>
      <w:textAlignment w:val="center"/>
    </w:pPr>
  </w:style>
  <w:style w:type="paragraph" w:customStyle="1" w:styleId="sticky-header">
    <w:name w:val="sticky-header"/>
    <w:basedOn w:val="a"/>
    <w:pPr>
      <w:spacing w:before="144" w:after="288"/>
    </w:pPr>
    <w:rPr>
      <w:vanish/>
    </w:rPr>
  </w:style>
  <w:style w:type="paragraph" w:customStyle="1" w:styleId="category-depth-2">
    <w:name w:val="category-depth-2"/>
    <w:basedOn w:val="a"/>
    <w:pPr>
      <w:spacing w:before="144" w:after="288"/>
    </w:pPr>
  </w:style>
  <w:style w:type="paragraph" w:customStyle="1" w:styleId="category-depth-3">
    <w:name w:val="category-depth-3"/>
    <w:basedOn w:val="a"/>
    <w:pPr>
      <w:spacing w:before="144" w:after="288"/>
    </w:pPr>
  </w:style>
  <w:style w:type="paragraph" w:customStyle="1" w:styleId="category-depth-4">
    <w:name w:val="category-depth-4"/>
    <w:basedOn w:val="a"/>
    <w:pPr>
      <w:spacing w:before="144" w:after="288"/>
    </w:pPr>
  </w:style>
  <w:style w:type="paragraph" w:customStyle="1" w:styleId="category-depth-5">
    <w:name w:val="category-depth-5"/>
    <w:basedOn w:val="a"/>
    <w:pPr>
      <w:spacing w:before="144" w:after="288"/>
    </w:pPr>
  </w:style>
  <w:style w:type="paragraph" w:customStyle="1" w:styleId="category-depth-6">
    <w:name w:val="category-depth-6"/>
    <w:basedOn w:val="a"/>
    <w:pPr>
      <w:spacing w:before="144" w:after="288"/>
    </w:pPr>
  </w:style>
  <w:style w:type="paragraph" w:customStyle="1" w:styleId="upload-element-row">
    <w:name w:val="upload-element-row"/>
    <w:basedOn w:val="a"/>
    <w:pPr>
      <w:spacing w:before="144" w:after="288"/>
    </w:pPr>
  </w:style>
  <w:style w:type="paragraph" w:customStyle="1" w:styleId="block-message">
    <w:name w:val="block-message"/>
    <w:basedOn w:val="a"/>
    <w:rPr>
      <w:sz w:val="17"/>
      <w:szCs w:val="17"/>
    </w:rPr>
  </w:style>
  <w:style w:type="paragraph" w:customStyle="1" w:styleId="command-button">
    <w:name w:val="command-button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44" w:after="288"/>
    </w:pPr>
  </w:style>
  <w:style w:type="paragraph" w:customStyle="1" w:styleId="submit-button-wrapper">
    <w:name w:val="submit-button-wrapper"/>
    <w:basedOn w:val="a"/>
    <w:pPr>
      <w:spacing w:before="15" w:after="75"/>
      <w:ind w:left="3750"/>
    </w:pPr>
  </w:style>
  <w:style w:type="paragraph" w:customStyle="1" w:styleId="submit-button">
    <w:name w:val="submit-button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44" w:after="288"/>
    </w:pPr>
  </w:style>
  <w:style w:type="paragraph" w:customStyle="1" w:styleId="standart-block">
    <w:name w:val="standart-block"/>
    <w:basedOn w:val="a"/>
    <w:pPr>
      <w:spacing w:before="144" w:after="288"/>
    </w:pPr>
  </w:style>
  <w:style w:type="paragraph" w:customStyle="1" w:styleId="standart-small-block">
    <w:name w:val="standart-small-block"/>
    <w:basedOn w:val="a"/>
    <w:pPr>
      <w:spacing w:before="144" w:after="288"/>
    </w:pPr>
  </w:style>
  <w:style w:type="paragraph" w:customStyle="1" w:styleId="socialnetwork-block-header">
    <w:name w:val="socialnetwork-block-header"/>
    <w:basedOn w:val="a"/>
    <w:pPr>
      <w:shd w:val="clear" w:color="auto" w:fill="FEF9E1"/>
      <w:spacing w:before="144" w:after="288"/>
    </w:pPr>
  </w:style>
  <w:style w:type="paragraph" w:customStyle="1" w:styleId="socialnetwork-block-subheader">
    <w:name w:val="socialnetwork-block-subheader"/>
    <w:basedOn w:val="a"/>
    <w:pPr>
      <w:shd w:val="clear" w:color="auto" w:fill="FF8800"/>
      <w:spacing w:before="144" w:after="288"/>
    </w:pPr>
    <w:rPr>
      <w:color w:val="FFFFFF"/>
      <w:sz w:val="18"/>
      <w:szCs w:val="18"/>
    </w:rPr>
  </w:style>
  <w:style w:type="paragraph" w:customStyle="1" w:styleId="socialnetwork-block-informer">
    <w:name w:val="socialnetwork-block-informer"/>
    <w:basedOn w:val="a"/>
    <w:pPr>
      <w:spacing w:before="144" w:after="288"/>
    </w:pPr>
    <w:rPr>
      <w:b/>
      <w:bCs/>
      <w:color w:val="8B3002"/>
      <w:sz w:val="21"/>
      <w:szCs w:val="21"/>
    </w:rPr>
  </w:style>
  <w:style w:type="paragraph" w:customStyle="1" w:styleId="ckeditorlinks">
    <w:name w:val="ckeditor_links"/>
    <w:basedOn w:val="a"/>
    <w:pPr>
      <w:spacing w:before="144" w:after="288"/>
      <w:ind w:left="3195"/>
    </w:pPr>
  </w:style>
  <w:style w:type="paragraph" w:customStyle="1" w:styleId="td">
    <w:name w:val="td"/>
    <w:basedOn w:val="a"/>
    <w:pPr>
      <w:spacing w:before="144" w:after="288"/>
    </w:pPr>
  </w:style>
  <w:style w:type="paragraph" w:customStyle="1" w:styleId="picture">
    <w:name w:val="picture"/>
    <w:basedOn w:val="a"/>
    <w:pPr>
      <w:spacing w:before="144" w:after="288"/>
    </w:pPr>
  </w:style>
  <w:style w:type="paragraph" w:customStyle="1" w:styleId="name">
    <w:name w:val="name"/>
    <w:basedOn w:val="a"/>
    <w:pPr>
      <w:spacing w:before="144" w:after="288"/>
    </w:pPr>
  </w:style>
  <w:style w:type="paragraph" w:customStyle="1" w:styleId="commands">
    <w:name w:val="commands"/>
    <w:basedOn w:val="a"/>
    <w:pPr>
      <w:spacing w:before="144" w:after="288"/>
    </w:pPr>
  </w:style>
  <w:style w:type="paragraph" w:customStyle="1" w:styleId="info">
    <w:name w:val="info"/>
    <w:basedOn w:val="a"/>
    <w:pPr>
      <w:spacing w:before="144" w:after="288"/>
    </w:pPr>
  </w:style>
  <w:style w:type="paragraph" w:customStyle="1" w:styleId="common-content-border-top">
    <w:name w:val="common-content-border-top"/>
    <w:basedOn w:val="a"/>
    <w:pPr>
      <w:spacing w:before="144" w:after="288"/>
    </w:pPr>
  </w:style>
  <w:style w:type="paragraph" w:customStyle="1" w:styleId="common-content-border-title">
    <w:name w:val="common-content-border-title"/>
    <w:basedOn w:val="a"/>
    <w:pPr>
      <w:spacing w:before="144" w:after="288"/>
    </w:pPr>
  </w:style>
  <w:style w:type="paragraph" w:customStyle="1" w:styleId="common-content-border-content-wrapper">
    <w:name w:val="common-content-border-content-wrapper"/>
    <w:basedOn w:val="a"/>
    <w:pPr>
      <w:spacing w:before="144" w:after="288"/>
    </w:pPr>
  </w:style>
  <w:style w:type="paragraph" w:customStyle="1" w:styleId="common-content-border-bottom">
    <w:name w:val="common-content-border-bottom"/>
    <w:basedOn w:val="a"/>
    <w:pPr>
      <w:spacing w:before="144" w:after="288"/>
    </w:pPr>
  </w:style>
  <w:style w:type="paragraph" w:customStyle="1" w:styleId="common-content-border-tabs">
    <w:name w:val="common-content-border-tabs"/>
    <w:basedOn w:val="a"/>
    <w:pPr>
      <w:spacing w:before="144" w:after="288"/>
    </w:pPr>
  </w:style>
  <w:style w:type="paragraph" w:customStyle="1" w:styleId="menu-tabs">
    <w:name w:val="menu-tabs"/>
    <w:basedOn w:val="a"/>
    <w:pPr>
      <w:spacing w:before="144" w:after="288"/>
    </w:pPr>
  </w:style>
  <w:style w:type="paragraph" w:customStyle="1" w:styleId="share-icon">
    <w:name w:val="share-icon"/>
    <w:basedOn w:val="a"/>
    <w:pPr>
      <w:spacing w:before="144" w:after="288"/>
    </w:pPr>
  </w:style>
  <w:style w:type="paragraph" w:customStyle="1" w:styleId="share-link">
    <w:name w:val="share-link"/>
    <w:basedOn w:val="a"/>
    <w:pPr>
      <w:spacing w:before="144" w:after="288"/>
    </w:pPr>
  </w:style>
  <w:style w:type="paragraph" w:customStyle="1" w:styleId="share-link-vk">
    <w:name w:val="share-link-vk"/>
    <w:basedOn w:val="a"/>
    <w:pPr>
      <w:spacing w:before="144" w:after="288"/>
    </w:pPr>
  </w:style>
  <w:style w:type="paragraph" w:customStyle="1" w:styleId="share-link-facebook">
    <w:name w:val="share-link-facebook"/>
    <w:basedOn w:val="a"/>
    <w:pPr>
      <w:spacing w:before="144" w:after="288"/>
    </w:pPr>
  </w:style>
  <w:style w:type="paragraph" w:customStyle="1" w:styleId="share-link-mymailru">
    <w:name w:val="share-link-mymailru"/>
    <w:basedOn w:val="a"/>
    <w:pPr>
      <w:spacing w:before="144" w:after="288"/>
    </w:pPr>
  </w:style>
  <w:style w:type="paragraph" w:customStyle="1" w:styleId="share-link-favorites">
    <w:name w:val="share-link-favorites"/>
    <w:basedOn w:val="a"/>
    <w:pPr>
      <w:spacing w:before="144" w:after="288"/>
    </w:pPr>
  </w:style>
  <w:style w:type="paragraph" w:customStyle="1" w:styleId="share-link-twitter">
    <w:name w:val="share-link-twitter"/>
    <w:basedOn w:val="a"/>
    <w:pPr>
      <w:spacing w:before="144" w:after="288"/>
    </w:pPr>
  </w:style>
  <w:style w:type="paragraph" w:customStyle="1" w:styleId="share-link-google">
    <w:name w:val="share-link-google"/>
    <w:basedOn w:val="a"/>
    <w:pPr>
      <w:spacing w:before="144" w:after="288"/>
    </w:pPr>
  </w:style>
  <w:style w:type="paragraph" w:customStyle="1" w:styleId="complain-icon">
    <w:name w:val="complain-icon"/>
    <w:basedOn w:val="a"/>
    <w:pPr>
      <w:spacing w:before="144" w:after="288"/>
    </w:pPr>
  </w:style>
  <w:style w:type="paragraph" w:customStyle="1" w:styleId="complain-link">
    <w:name w:val="complain-link"/>
    <w:basedOn w:val="a"/>
    <w:pPr>
      <w:spacing w:before="144" w:after="288"/>
    </w:pPr>
  </w:style>
  <w:style w:type="paragraph" w:customStyle="1" w:styleId="ahah-progress">
    <w:name w:val="ahah-progress"/>
    <w:basedOn w:val="a"/>
    <w:pPr>
      <w:spacing w:before="144" w:after="288"/>
    </w:pPr>
  </w:style>
  <w:style w:type="paragraph" w:customStyle="1" w:styleId="pager">
    <w:name w:val="pager"/>
    <w:basedOn w:val="a"/>
    <w:pPr>
      <w:spacing w:before="144" w:after="288"/>
    </w:pPr>
  </w:style>
  <w:style w:type="paragraph" w:customStyle="1" w:styleId="item-per-page-select">
    <w:name w:val="item-per-page-select"/>
    <w:basedOn w:val="a"/>
    <w:pPr>
      <w:spacing w:before="144" w:after="288"/>
    </w:pPr>
  </w:style>
  <w:style w:type="paragraph" w:customStyle="1" w:styleId="current">
    <w:name w:val="current"/>
    <w:basedOn w:val="a"/>
    <w:pPr>
      <w:spacing w:before="144" w:after="288"/>
    </w:pPr>
  </w:style>
  <w:style w:type="paragraph" w:customStyle="1" w:styleId="label-caption">
    <w:name w:val="label-caption"/>
    <w:basedOn w:val="a"/>
    <w:pPr>
      <w:spacing w:before="144" w:after="288"/>
    </w:pPr>
  </w:style>
  <w:style w:type="paragraph" w:customStyle="1" w:styleId="input-wrapper">
    <w:name w:val="input-wrapper"/>
    <w:basedOn w:val="a"/>
    <w:pPr>
      <w:spacing w:before="144" w:after="288"/>
    </w:pPr>
  </w:style>
  <w:style w:type="paragraph" w:customStyle="1" w:styleId="common-content-border-content">
    <w:name w:val="common-content-border-content"/>
    <w:basedOn w:val="a"/>
    <w:pPr>
      <w:spacing w:before="144" w:after="288"/>
    </w:pPr>
  </w:style>
  <w:style w:type="paragraph" w:customStyle="1" w:styleId="glossaryformbuttons">
    <w:name w:val="glossary_form_buttons"/>
    <w:basedOn w:val="a"/>
    <w:pPr>
      <w:spacing w:before="144" w:after="288"/>
    </w:pPr>
  </w:style>
  <w:style w:type="paragraph" w:customStyle="1" w:styleId="glossaryformclose">
    <w:name w:val="glossary_form_close"/>
    <w:basedOn w:val="a"/>
    <w:pPr>
      <w:spacing w:before="144" w:after="288"/>
    </w:pPr>
  </w:style>
  <w:style w:type="paragraph" w:customStyle="1" w:styleId="int-contextmenu-wrapper">
    <w:name w:val="int-contextmenu-wrapper"/>
    <w:basedOn w:val="a"/>
    <w:pPr>
      <w:spacing w:before="144" w:after="288"/>
    </w:pPr>
  </w:style>
  <w:style w:type="paragraph" w:customStyle="1" w:styleId="author-names">
    <w:name w:val="author-names"/>
    <w:basedOn w:val="a"/>
    <w:pPr>
      <w:spacing w:before="144" w:after="288"/>
    </w:pPr>
  </w:style>
  <w:style w:type="paragraph" w:customStyle="1" w:styleId="brief-text-switch-control">
    <w:name w:val="brief-text-switch-control"/>
    <w:basedOn w:val="a"/>
    <w:pPr>
      <w:spacing w:before="144" w:after="288"/>
    </w:pPr>
  </w:style>
  <w:style w:type="paragraph" w:customStyle="1" w:styleId="full-text-switch-control">
    <w:name w:val="full-text-switch-control"/>
    <w:basedOn w:val="a"/>
    <w:pPr>
      <w:spacing w:before="144" w:after="288"/>
    </w:pPr>
  </w:style>
  <w:style w:type="paragraph" w:customStyle="1" w:styleId="full-text-wrapper">
    <w:name w:val="full-text-wrapper"/>
    <w:basedOn w:val="a"/>
    <w:pPr>
      <w:spacing w:before="144" w:after="288"/>
    </w:pPr>
  </w:style>
  <w:style w:type="paragraph" w:customStyle="1" w:styleId="breif-text-wrapper">
    <w:name w:val="breif-text-wrapper"/>
    <w:basedOn w:val="a"/>
    <w:pPr>
      <w:spacing w:before="144" w:after="288"/>
    </w:pPr>
  </w:style>
  <w:style w:type="paragraph" w:customStyle="1" w:styleId="common-content-border">
    <w:name w:val="common-content-border"/>
    <w:basedOn w:val="a"/>
    <w:pPr>
      <w:spacing w:before="144" w:after="288"/>
    </w:pPr>
  </w:style>
  <w:style w:type="paragraph" w:customStyle="1" w:styleId="button">
    <w:name w:val="button"/>
    <w:basedOn w:val="a"/>
    <w:pPr>
      <w:spacing w:before="144" w:after="288"/>
    </w:pPr>
  </w:style>
  <w:style w:type="paragraph" w:customStyle="1" w:styleId="11">
    <w:name w:val="Название1"/>
    <w:basedOn w:val="a"/>
    <w:pPr>
      <w:spacing w:before="144" w:after="288"/>
    </w:pPr>
  </w:style>
  <w:style w:type="paragraph" w:customStyle="1" w:styleId="delete-button">
    <w:name w:val="delete-button"/>
    <w:basedOn w:val="a"/>
    <w:pPr>
      <w:spacing w:before="144" w:after="288"/>
    </w:pPr>
  </w:style>
  <w:style w:type="paragraph" w:customStyle="1" w:styleId="links">
    <w:name w:val="links"/>
    <w:basedOn w:val="a"/>
    <w:pPr>
      <w:spacing w:before="144" w:after="288"/>
    </w:pPr>
  </w:style>
  <w:style w:type="paragraph" w:customStyle="1" w:styleId="12">
    <w:name w:val="Список1"/>
    <w:basedOn w:val="a"/>
    <w:pPr>
      <w:spacing w:before="144" w:after="288"/>
    </w:pPr>
  </w:style>
  <w:style w:type="paragraph" w:customStyle="1" w:styleId="person-view-ex">
    <w:name w:val="person-view-ex"/>
    <w:basedOn w:val="a"/>
    <w:pPr>
      <w:spacing w:before="144" w:after="288"/>
    </w:pPr>
  </w:style>
  <w:style w:type="paragraph" w:customStyle="1" w:styleId="navigation">
    <w:name w:val="navigation"/>
    <w:basedOn w:val="a"/>
    <w:pPr>
      <w:spacing w:before="144" w:after="288"/>
    </w:pPr>
  </w:style>
  <w:style w:type="paragraph" w:customStyle="1" w:styleId="table">
    <w:name w:val="table"/>
    <w:basedOn w:val="a"/>
    <w:pPr>
      <w:spacing w:before="144" w:after="288"/>
    </w:pPr>
  </w:style>
  <w:style w:type="paragraph" w:customStyle="1" w:styleId="top">
    <w:name w:val="top"/>
    <w:basedOn w:val="a"/>
    <w:pPr>
      <w:spacing w:before="144" w:after="288"/>
    </w:pPr>
  </w:style>
  <w:style w:type="paragraph" w:customStyle="1" w:styleId="13">
    <w:name w:val="Дата1"/>
    <w:basedOn w:val="a"/>
    <w:pPr>
      <w:spacing w:before="144" w:after="288"/>
    </w:pPr>
  </w:style>
  <w:style w:type="paragraph" w:customStyle="1" w:styleId="ratings">
    <w:name w:val="ratings"/>
    <w:basedOn w:val="a"/>
    <w:pPr>
      <w:spacing w:before="144" w:after="288"/>
    </w:pPr>
  </w:style>
  <w:style w:type="paragraph" w:customStyle="1" w:styleId="data">
    <w:name w:val="data"/>
    <w:basedOn w:val="a"/>
    <w:pPr>
      <w:spacing w:before="144" w:after="288"/>
    </w:pPr>
  </w:style>
  <w:style w:type="paragraph" w:customStyle="1" w:styleId="essentialelements">
    <w:name w:val="essential_elements"/>
    <w:basedOn w:val="a"/>
    <w:pPr>
      <w:spacing w:before="144" w:after="288"/>
    </w:pPr>
  </w:style>
  <w:style w:type="paragraph" w:customStyle="1" w:styleId="fileelements">
    <w:name w:val="file_elements"/>
    <w:basedOn w:val="a"/>
    <w:pPr>
      <w:spacing w:before="144" w:after="288"/>
    </w:pPr>
  </w:style>
  <w:style w:type="paragraph" w:customStyle="1" w:styleId="additionalparam">
    <w:name w:val="additional_param"/>
    <w:basedOn w:val="a"/>
    <w:pPr>
      <w:spacing w:before="144" w:after="288"/>
    </w:pPr>
  </w:style>
  <w:style w:type="paragraph" w:customStyle="1" w:styleId="categories">
    <w:name w:val="categories"/>
    <w:basedOn w:val="a"/>
    <w:pPr>
      <w:spacing w:before="144" w:after="288"/>
    </w:pPr>
  </w:style>
  <w:style w:type="paragraph" w:customStyle="1" w:styleId="tags">
    <w:name w:val="tags"/>
    <w:basedOn w:val="a"/>
    <w:pPr>
      <w:spacing w:before="144" w:after="288"/>
    </w:pPr>
  </w:style>
  <w:style w:type="paragraph" w:customStyle="1" w:styleId="authors">
    <w:name w:val="authors"/>
    <w:basedOn w:val="a"/>
    <w:pPr>
      <w:spacing w:before="144" w:after="288"/>
    </w:pPr>
  </w:style>
  <w:style w:type="paragraph" w:customStyle="1" w:styleId="author">
    <w:name w:val="author"/>
    <w:basedOn w:val="a"/>
    <w:pPr>
      <w:spacing w:before="144" w:after="288"/>
    </w:pPr>
  </w:style>
  <w:style w:type="paragraph" w:customStyle="1" w:styleId="information">
    <w:name w:val="information"/>
    <w:basedOn w:val="a"/>
    <w:pPr>
      <w:spacing w:before="144" w:after="288"/>
    </w:pPr>
  </w:style>
  <w:style w:type="paragraph" w:customStyle="1" w:styleId="bottom">
    <w:name w:val="bottom"/>
    <w:basedOn w:val="a"/>
    <w:pPr>
      <w:spacing w:before="144" w:after="288"/>
    </w:pPr>
  </w:style>
  <w:style w:type="paragraph" w:customStyle="1" w:styleId="form-text">
    <w:name w:val="form-text"/>
    <w:basedOn w:val="a"/>
    <w:pPr>
      <w:spacing w:before="144" w:after="288"/>
    </w:pPr>
  </w:style>
  <w:style w:type="paragraph" w:customStyle="1" w:styleId="standard">
    <w:name w:val="standard"/>
    <w:basedOn w:val="a"/>
    <w:pPr>
      <w:spacing w:before="144" w:after="288"/>
    </w:pPr>
  </w:style>
  <w:style w:type="paragraph" w:customStyle="1" w:styleId="icon">
    <w:name w:val="icon"/>
    <w:basedOn w:val="a"/>
    <w:pPr>
      <w:spacing w:before="144" w:after="288"/>
    </w:pPr>
  </w:style>
  <w:style w:type="paragraph" w:customStyle="1" w:styleId="grippie">
    <w:name w:val="grippie"/>
    <w:basedOn w:val="a"/>
    <w:pPr>
      <w:spacing w:before="144" w:after="288"/>
    </w:pPr>
  </w:style>
  <w:style w:type="paragraph" w:customStyle="1" w:styleId="bar">
    <w:name w:val="bar"/>
    <w:basedOn w:val="a"/>
    <w:pPr>
      <w:spacing w:before="144" w:after="288"/>
    </w:pPr>
  </w:style>
  <w:style w:type="paragraph" w:customStyle="1" w:styleId="filled">
    <w:name w:val="filled"/>
    <w:basedOn w:val="a"/>
    <w:pPr>
      <w:spacing w:before="144" w:after="288"/>
    </w:pPr>
  </w:style>
  <w:style w:type="paragraph" w:customStyle="1" w:styleId="throbber">
    <w:name w:val="throbber"/>
    <w:basedOn w:val="a"/>
    <w:pPr>
      <w:spacing w:before="144" w:after="288"/>
    </w:pPr>
  </w:style>
  <w:style w:type="paragraph" w:customStyle="1" w:styleId="date-spacer">
    <w:name w:val="date-spacer"/>
    <w:basedOn w:val="a"/>
    <w:pPr>
      <w:spacing w:before="144" w:after="288"/>
    </w:pPr>
  </w:style>
  <w:style w:type="paragraph" w:customStyle="1" w:styleId="date-format-delete">
    <w:name w:val="date-format-delete"/>
    <w:basedOn w:val="a"/>
    <w:pPr>
      <w:spacing w:before="144" w:after="288"/>
    </w:pPr>
  </w:style>
  <w:style w:type="paragraph" w:customStyle="1" w:styleId="date-format-type">
    <w:name w:val="date-format-type"/>
    <w:basedOn w:val="a"/>
    <w:pPr>
      <w:spacing w:before="144" w:after="288"/>
    </w:pPr>
  </w:style>
  <w:style w:type="paragraph" w:customStyle="1" w:styleId="select-container">
    <w:name w:val="select-container"/>
    <w:basedOn w:val="a"/>
    <w:pPr>
      <w:spacing w:before="144" w:after="288"/>
    </w:pPr>
  </w:style>
  <w:style w:type="paragraph" w:customStyle="1" w:styleId="ui-datepicker-header">
    <w:name w:val="ui-datepicker-header"/>
    <w:basedOn w:val="a"/>
    <w:pPr>
      <w:spacing w:before="144" w:after="288"/>
    </w:pPr>
  </w:style>
  <w:style w:type="paragraph" w:customStyle="1" w:styleId="ui-datepicker-prev">
    <w:name w:val="ui-datepicker-prev"/>
    <w:basedOn w:val="a"/>
    <w:pPr>
      <w:spacing w:before="144" w:after="288"/>
    </w:pPr>
  </w:style>
  <w:style w:type="paragraph" w:customStyle="1" w:styleId="ui-datepicker-next">
    <w:name w:val="ui-datepicker-next"/>
    <w:basedOn w:val="a"/>
    <w:pPr>
      <w:spacing w:before="144" w:after="288"/>
    </w:pPr>
  </w:style>
  <w:style w:type="paragraph" w:customStyle="1" w:styleId="ui-datepicker-title">
    <w:name w:val="ui-datepicker-title"/>
    <w:basedOn w:val="a"/>
    <w:pPr>
      <w:spacing w:before="144" w:after="288"/>
    </w:pPr>
  </w:style>
  <w:style w:type="paragraph" w:customStyle="1" w:styleId="ui-datepicker-buttonpane">
    <w:name w:val="ui-datepicker-buttonpane"/>
    <w:basedOn w:val="a"/>
    <w:pPr>
      <w:spacing w:before="144" w:after="288"/>
    </w:pPr>
  </w:style>
  <w:style w:type="paragraph" w:customStyle="1" w:styleId="ui-datepicker-group">
    <w:name w:val="ui-datepicker-group"/>
    <w:basedOn w:val="a"/>
    <w:pPr>
      <w:spacing w:before="144" w:after="288"/>
    </w:pPr>
  </w:style>
  <w:style w:type="paragraph" w:customStyle="1" w:styleId="ui-dialog-titlebar">
    <w:name w:val="ui-dialog-titlebar"/>
    <w:basedOn w:val="a"/>
    <w:pPr>
      <w:spacing w:before="144" w:after="288"/>
    </w:pPr>
  </w:style>
  <w:style w:type="paragraph" w:customStyle="1" w:styleId="ui-dialog-title">
    <w:name w:val="ui-dialog-title"/>
    <w:basedOn w:val="a"/>
    <w:pPr>
      <w:spacing w:before="144" w:after="288"/>
    </w:pPr>
  </w:style>
  <w:style w:type="paragraph" w:customStyle="1" w:styleId="ui-dialog-titlebar-close">
    <w:name w:val="ui-dialog-titlebar-close"/>
    <w:basedOn w:val="a"/>
    <w:pPr>
      <w:spacing w:before="144" w:after="288"/>
    </w:pPr>
  </w:style>
  <w:style w:type="paragraph" w:customStyle="1" w:styleId="ui-dialog-content">
    <w:name w:val="ui-dialog-content"/>
    <w:basedOn w:val="a"/>
    <w:pPr>
      <w:spacing w:before="144" w:after="288"/>
    </w:pPr>
  </w:style>
  <w:style w:type="paragraph" w:customStyle="1" w:styleId="ui-dialog-buttonpane">
    <w:name w:val="ui-dialog-buttonpane"/>
    <w:basedOn w:val="a"/>
    <w:pPr>
      <w:spacing w:before="144" w:after="288"/>
    </w:pPr>
  </w:style>
  <w:style w:type="paragraph" w:customStyle="1" w:styleId="ui-resizable-se">
    <w:name w:val="ui-resizable-se"/>
    <w:basedOn w:val="a"/>
    <w:pPr>
      <w:spacing w:before="144" w:after="288"/>
    </w:pPr>
  </w:style>
  <w:style w:type="paragraph" w:customStyle="1" w:styleId="ui-button-text">
    <w:name w:val="ui-button-text"/>
    <w:basedOn w:val="a"/>
    <w:pPr>
      <w:spacing w:before="144" w:after="288"/>
    </w:pPr>
  </w:style>
  <w:style w:type="paragraph" w:customStyle="1" w:styleId="signin-item">
    <w:name w:val="signin-item"/>
    <w:basedOn w:val="a"/>
    <w:pPr>
      <w:spacing w:before="144" w:after="288"/>
    </w:pPr>
  </w:style>
  <w:style w:type="paragraph" w:customStyle="1" w:styleId="cost">
    <w:name w:val="cost"/>
    <w:basedOn w:val="a"/>
    <w:pPr>
      <w:spacing w:before="144" w:after="288"/>
    </w:pPr>
  </w:style>
  <w:style w:type="paragraph" w:customStyle="1" w:styleId="university-diplomas">
    <w:name w:val="university-diplomas"/>
    <w:basedOn w:val="a"/>
    <w:pPr>
      <w:spacing w:before="144" w:after="288"/>
    </w:pPr>
  </w:style>
  <w:style w:type="paragraph" w:customStyle="1" w:styleId="university-diplomas-title">
    <w:name w:val="university-diplomas-title"/>
    <w:basedOn w:val="a"/>
    <w:pPr>
      <w:spacing w:before="144" w:after="288"/>
    </w:pPr>
  </w:style>
  <w:style w:type="paragraph" w:customStyle="1" w:styleId="createdby">
    <w:name w:val="createdby"/>
    <w:basedOn w:val="a"/>
    <w:pPr>
      <w:spacing w:before="144" w:after="288"/>
    </w:pPr>
  </w:style>
  <w:style w:type="paragraph" w:customStyle="1" w:styleId="no-author">
    <w:name w:val="no-author"/>
    <w:basedOn w:val="a"/>
    <w:pPr>
      <w:spacing w:before="144" w:after="288"/>
    </w:pPr>
  </w:style>
  <w:style w:type="paragraph" w:customStyle="1" w:styleId="contents-anchor">
    <w:name w:val="contents-anchor"/>
    <w:basedOn w:val="a"/>
    <w:pPr>
      <w:spacing w:before="144" w:after="288"/>
    </w:pPr>
  </w:style>
  <w:style w:type="paragraph" w:customStyle="1" w:styleId="contents-data">
    <w:name w:val="contents-data"/>
    <w:basedOn w:val="a"/>
    <w:pPr>
      <w:spacing w:before="144" w:after="288"/>
    </w:pPr>
  </w:style>
  <w:style w:type="paragraph" w:customStyle="1" w:styleId="module-count">
    <w:name w:val="module-count"/>
    <w:basedOn w:val="a"/>
    <w:pPr>
      <w:spacing w:before="144" w:after="288"/>
    </w:pPr>
  </w:style>
  <w:style w:type="paragraph" w:customStyle="1" w:styleId="module-type">
    <w:name w:val="module-type"/>
    <w:basedOn w:val="a"/>
    <w:pPr>
      <w:spacing w:before="144" w:after="288"/>
    </w:pPr>
  </w:style>
  <w:style w:type="paragraph" w:customStyle="1" w:styleId="module-duration-ex">
    <w:name w:val="module-duration-ex"/>
    <w:basedOn w:val="a"/>
    <w:pPr>
      <w:spacing w:before="144" w:after="288"/>
    </w:pPr>
  </w:style>
  <w:style w:type="paragraph" w:customStyle="1" w:styleId="module-duration">
    <w:name w:val="module-duration"/>
    <w:basedOn w:val="a"/>
    <w:pPr>
      <w:spacing w:before="144" w:after="288"/>
    </w:pPr>
  </w:style>
  <w:style w:type="paragraph" w:customStyle="1" w:styleId="module-end-date">
    <w:name w:val="module-end-date"/>
    <w:basedOn w:val="a"/>
    <w:pPr>
      <w:spacing w:before="144" w:after="288"/>
    </w:pPr>
  </w:style>
  <w:style w:type="paragraph" w:customStyle="1" w:styleId="module-mark-sheet">
    <w:name w:val="module-mark-sheet"/>
    <w:basedOn w:val="a"/>
    <w:pPr>
      <w:spacing w:before="144" w:after="288"/>
    </w:pPr>
  </w:style>
  <w:style w:type="paragraph" w:customStyle="1" w:styleId="obligatory-course-count">
    <w:name w:val="obligatory-course-count"/>
    <w:basedOn w:val="a"/>
    <w:pPr>
      <w:spacing w:before="144" w:after="288"/>
    </w:pPr>
  </w:style>
  <w:style w:type="paragraph" w:customStyle="1" w:styleId="course-title">
    <w:name w:val="course-title"/>
    <w:basedOn w:val="a"/>
    <w:pPr>
      <w:spacing w:before="144" w:after="288"/>
    </w:pPr>
  </w:style>
  <w:style w:type="paragraph" w:customStyle="1" w:styleId="obligatory-course-title">
    <w:name w:val="obligatory-course-title"/>
    <w:basedOn w:val="a"/>
    <w:pPr>
      <w:spacing w:before="144" w:after="288"/>
    </w:pPr>
  </w:style>
  <w:style w:type="paragraph" w:customStyle="1" w:styleId="course-type">
    <w:name w:val="course-type"/>
    <w:basedOn w:val="a"/>
    <w:pPr>
      <w:spacing w:before="144" w:after="288"/>
    </w:pPr>
  </w:style>
  <w:style w:type="paragraph" w:customStyle="1" w:styleId="course-duration">
    <w:name w:val="course-duration"/>
    <w:basedOn w:val="a"/>
    <w:pPr>
      <w:spacing w:before="144" w:after="288"/>
    </w:pPr>
  </w:style>
  <w:style w:type="paragraph" w:customStyle="1" w:styleId="obligatory-course-exam">
    <w:name w:val="obligatory-course-exam"/>
    <w:basedOn w:val="a"/>
    <w:pPr>
      <w:spacing w:before="144" w:after="288"/>
    </w:pPr>
  </w:style>
  <w:style w:type="paragraph" w:customStyle="1" w:styleId="obligatory-course-duration">
    <w:name w:val="obligatory-course-duration"/>
    <w:basedOn w:val="a"/>
    <w:pPr>
      <w:spacing w:before="144" w:after="288"/>
    </w:pPr>
  </w:style>
  <w:style w:type="paragraph" w:customStyle="1" w:styleId="obligatory-course-end-date">
    <w:name w:val="obligatory-course-end-date"/>
    <w:basedOn w:val="a"/>
    <w:pPr>
      <w:spacing w:before="144" w:after="288"/>
    </w:pPr>
  </w:style>
  <w:style w:type="paragraph" w:customStyle="1" w:styleId="obligatory-coursee-mark-sheet">
    <w:name w:val="obligatory-coursee-mark-sheet"/>
    <w:basedOn w:val="a"/>
    <w:pPr>
      <w:spacing w:before="144" w:after="288"/>
    </w:pPr>
  </w:style>
  <w:style w:type="paragraph" w:customStyle="1" w:styleId="optional-course-count">
    <w:name w:val="optional-course-count"/>
    <w:basedOn w:val="a"/>
    <w:pPr>
      <w:spacing w:before="144" w:after="288"/>
    </w:pPr>
  </w:style>
  <w:style w:type="paragraph" w:customStyle="1" w:styleId="optional-course-title">
    <w:name w:val="optional-course-title"/>
    <w:basedOn w:val="a"/>
    <w:pPr>
      <w:spacing w:before="144" w:after="288"/>
    </w:pPr>
  </w:style>
  <w:style w:type="paragraph" w:customStyle="1" w:styleId="optional-course-exam">
    <w:name w:val="optional-course-exam"/>
    <w:basedOn w:val="a"/>
    <w:pPr>
      <w:spacing w:before="144" w:after="288"/>
    </w:pPr>
  </w:style>
  <w:style w:type="paragraph" w:customStyle="1" w:styleId="optional-course-duration">
    <w:name w:val="optional-course-duration"/>
    <w:basedOn w:val="a"/>
    <w:pPr>
      <w:spacing w:before="144" w:after="288"/>
    </w:pPr>
  </w:style>
  <w:style w:type="paragraph" w:customStyle="1" w:styleId="optional-course-end-date">
    <w:name w:val="optional-course-end-date"/>
    <w:basedOn w:val="a"/>
    <w:pPr>
      <w:spacing w:before="144" w:after="288"/>
    </w:pPr>
  </w:style>
  <w:style w:type="paragraph" w:customStyle="1" w:styleId="optional-course-mark-sheet">
    <w:name w:val="optional-course-mark-sheet"/>
    <w:basedOn w:val="a"/>
    <w:pPr>
      <w:spacing w:before="144" w:after="288"/>
    </w:pPr>
  </w:style>
  <w:style w:type="paragraph" w:customStyle="1" w:styleId="module-total-duration">
    <w:name w:val="module-total-duration"/>
    <w:basedOn w:val="a"/>
    <w:pPr>
      <w:spacing w:before="144" w:after="288"/>
    </w:pPr>
  </w:style>
  <w:style w:type="paragraph" w:customStyle="1" w:styleId="14">
    <w:name w:val="Верхний колонтитул1"/>
    <w:basedOn w:val="a"/>
    <w:pPr>
      <w:spacing w:before="144" w:after="288"/>
    </w:pPr>
  </w:style>
  <w:style w:type="paragraph" w:customStyle="1" w:styleId="header-text">
    <w:name w:val="header-text"/>
    <w:basedOn w:val="a"/>
    <w:pPr>
      <w:spacing w:before="144" w:after="288"/>
    </w:pPr>
  </w:style>
  <w:style w:type="paragraph" w:customStyle="1" w:styleId="mathjaxdisplay">
    <w:name w:val="mathjax_display"/>
    <w:basedOn w:val="a"/>
    <w:pPr>
      <w:spacing w:before="144" w:after="288"/>
    </w:pPr>
  </w:style>
  <w:style w:type="paragraph" w:customStyle="1" w:styleId="lecture-title">
    <w:name w:val="lecture-title"/>
    <w:basedOn w:val="a"/>
    <w:pPr>
      <w:spacing w:before="144" w:after="288"/>
    </w:pPr>
  </w:style>
  <w:style w:type="paragraph" w:customStyle="1" w:styleId="you-can-help">
    <w:name w:val="you-can-help"/>
    <w:basedOn w:val="a"/>
    <w:pPr>
      <w:spacing w:before="144" w:after="288"/>
    </w:pPr>
  </w:style>
  <w:style w:type="paragraph" w:customStyle="1" w:styleId="lecture-goal">
    <w:name w:val="lecture-goal"/>
    <w:basedOn w:val="a"/>
    <w:pPr>
      <w:spacing w:before="144" w:after="288"/>
    </w:pPr>
  </w:style>
  <w:style w:type="paragraph" w:customStyle="1" w:styleId="keywords">
    <w:name w:val="keywords"/>
    <w:basedOn w:val="a"/>
    <w:pPr>
      <w:spacing w:before="144" w:after="288"/>
    </w:pPr>
  </w:style>
  <w:style w:type="paragraph" w:customStyle="1" w:styleId="eoi-table">
    <w:name w:val="eoi-table"/>
    <w:basedOn w:val="a"/>
    <w:pPr>
      <w:spacing w:before="144" w:after="288"/>
    </w:pPr>
  </w:style>
  <w:style w:type="paragraph" w:customStyle="1" w:styleId="separator">
    <w:name w:val="separator"/>
    <w:basedOn w:val="a"/>
    <w:pPr>
      <w:spacing w:before="144" w:after="288"/>
    </w:pPr>
  </w:style>
  <w:style w:type="paragraph" w:customStyle="1" w:styleId="vert-line">
    <w:name w:val="vert-line"/>
    <w:basedOn w:val="a"/>
    <w:pPr>
      <w:spacing w:before="144" w:after="288"/>
    </w:pPr>
  </w:style>
  <w:style w:type="paragraph" w:customStyle="1" w:styleId="lecturetitle">
    <w:name w:val="lecture_title"/>
    <w:basedOn w:val="a"/>
    <w:pPr>
      <w:spacing w:before="144" w:after="288"/>
    </w:pPr>
  </w:style>
  <w:style w:type="paragraph" w:customStyle="1" w:styleId="pager-prev-next">
    <w:name w:val="pager-prev-next"/>
    <w:basedOn w:val="a"/>
    <w:pPr>
      <w:spacing w:before="144" w:after="288"/>
    </w:pPr>
  </w:style>
  <w:style w:type="paragraph" w:customStyle="1" w:styleId="coursehr">
    <w:name w:val="course_hr"/>
    <w:basedOn w:val="a"/>
    <w:pPr>
      <w:spacing w:before="144" w:after="288"/>
    </w:pPr>
  </w:style>
  <w:style w:type="paragraph" w:customStyle="1" w:styleId="keyword">
    <w:name w:val="keyword"/>
    <w:basedOn w:val="a"/>
    <w:pPr>
      <w:spacing w:before="144" w:after="288"/>
    </w:pPr>
  </w:style>
  <w:style w:type="paragraph" w:customStyle="1" w:styleId="keyworddef">
    <w:name w:val="keyword_def"/>
    <w:basedOn w:val="a"/>
    <w:pPr>
      <w:spacing w:before="144" w:after="288"/>
    </w:pPr>
  </w:style>
  <w:style w:type="paragraph" w:customStyle="1" w:styleId="example">
    <w:name w:val="example"/>
    <w:basedOn w:val="a"/>
    <w:pPr>
      <w:spacing w:before="144" w:after="288"/>
    </w:pPr>
  </w:style>
  <w:style w:type="paragraph" w:customStyle="1" w:styleId="texample">
    <w:name w:val="texample"/>
    <w:basedOn w:val="a"/>
    <w:pPr>
      <w:spacing w:before="144" w:after="288"/>
    </w:pPr>
  </w:style>
  <w:style w:type="paragraph" w:customStyle="1" w:styleId="registered-attempt">
    <w:name w:val="registered-attempt"/>
    <w:basedOn w:val="a"/>
    <w:pPr>
      <w:spacing w:before="144" w:after="288"/>
    </w:pPr>
  </w:style>
  <w:style w:type="paragraph" w:customStyle="1" w:styleId="current-attempt">
    <w:name w:val="current-attempt"/>
    <w:basedOn w:val="a"/>
    <w:pPr>
      <w:spacing w:before="144" w:after="288"/>
    </w:pPr>
  </w:style>
  <w:style w:type="paragraph" w:customStyle="1" w:styleId="question-border-bottom">
    <w:name w:val="question-border-bottom"/>
    <w:basedOn w:val="a"/>
    <w:pPr>
      <w:spacing w:before="144" w:after="288"/>
    </w:pPr>
  </w:style>
  <w:style w:type="paragraph" w:customStyle="1" w:styleId="content">
    <w:name w:val="content"/>
    <w:basedOn w:val="a"/>
    <w:pPr>
      <w:spacing w:before="144" w:after="288"/>
    </w:pPr>
  </w:style>
  <w:style w:type="paragraph" w:customStyle="1" w:styleId="submitted">
    <w:name w:val="submitted"/>
    <w:basedOn w:val="a"/>
    <w:pPr>
      <w:spacing w:before="144" w:after="288"/>
    </w:pPr>
  </w:style>
  <w:style w:type="paragraph" w:customStyle="1" w:styleId="percent">
    <w:name w:val="percent"/>
    <w:basedOn w:val="a"/>
    <w:pPr>
      <w:spacing w:before="144" w:after="288"/>
    </w:pPr>
  </w:style>
  <w:style w:type="paragraph" w:customStyle="1" w:styleId="ratings-table">
    <w:name w:val="ratings-table"/>
    <w:basedOn w:val="a"/>
    <w:pPr>
      <w:spacing w:before="144" w:after="288"/>
    </w:pPr>
  </w:style>
  <w:style w:type="paragraph" w:customStyle="1" w:styleId="tr">
    <w:name w:val="tr"/>
    <w:basedOn w:val="a"/>
    <w:pPr>
      <w:spacing w:before="144" w:after="288"/>
    </w:pPr>
  </w:style>
  <w:style w:type="paragraph" w:customStyle="1" w:styleId="int-contextmenu-content">
    <w:name w:val="int-contextmenu-content"/>
    <w:basedOn w:val="a"/>
    <w:pPr>
      <w:spacing w:before="144" w:after="288"/>
    </w:pPr>
  </w:style>
  <w:style w:type="paragraph" w:customStyle="1" w:styleId="command-button-border-1">
    <w:name w:val="command-button-border-1"/>
    <w:basedOn w:val="a"/>
    <w:pPr>
      <w:spacing w:before="144" w:after="288"/>
    </w:pPr>
  </w:style>
  <w:style w:type="paragraph" w:customStyle="1" w:styleId="grey-button-border-1">
    <w:name w:val="grey-button-border-1"/>
    <w:basedOn w:val="a"/>
    <w:pPr>
      <w:spacing w:before="144" w:after="288"/>
    </w:pPr>
  </w:style>
  <w:style w:type="paragraph" w:customStyle="1" w:styleId="submit-button-border-1">
    <w:name w:val="submit-button-border-1"/>
    <w:basedOn w:val="a"/>
    <w:pPr>
      <w:spacing w:before="144" w:after="288"/>
    </w:pPr>
  </w:style>
  <w:style w:type="paragraph" w:customStyle="1" w:styleId="submit-grey-button-border-1">
    <w:name w:val="submit-grey-button-border-1"/>
    <w:basedOn w:val="a"/>
    <w:pPr>
      <w:spacing w:before="144" w:after="288"/>
    </w:pPr>
  </w:style>
  <w:style w:type="paragraph" w:customStyle="1" w:styleId="row">
    <w:name w:val="row"/>
    <w:basedOn w:val="a"/>
    <w:pPr>
      <w:spacing w:before="144" w:after="288"/>
    </w:pPr>
  </w:style>
  <w:style w:type="paragraph" w:customStyle="1" w:styleId="15">
    <w:name w:val="Подзаголовок1"/>
    <w:basedOn w:val="a"/>
    <w:pPr>
      <w:spacing w:before="144" w:after="288"/>
    </w:pPr>
  </w:style>
  <w:style w:type="paragraph" w:customStyle="1" w:styleId="filter">
    <w:name w:val="filter"/>
    <w:basedOn w:val="a"/>
    <w:pPr>
      <w:spacing w:before="144" w:after="288"/>
    </w:pPr>
  </w:style>
  <w:style w:type="paragraph" w:customStyle="1" w:styleId="informer">
    <w:name w:val="informer"/>
    <w:basedOn w:val="a"/>
    <w:pPr>
      <w:spacing w:before="144" w:after="288"/>
    </w:pPr>
  </w:style>
  <w:style w:type="paragraph" w:customStyle="1" w:styleId="container">
    <w:name w:val="container"/>
    <w:basedOn w:val="a"/>
    <w:pPr>
      <w:spacing w:before="144" w:after="288"/>
    </w:pPr>
  </w:style>
  <w:style w:type="paragraph" w:customStyle="1" w:styleId="link">
    <w:name w:val="link"/>
    <w:basedOn w:val="a"/>
    <w:pPr>
      <w:spacing w:before="144" w:after="288"/>
    </w:pPr>
  </w:style>
  <w:style w:type="paragraph" w:customStyle="1" w:styleId="container-inline">
    <w:name w:val="container-inline"/>
    <w:basedOn w:val="a"/>
    <w:pPr>
      <w:spacing w:before="144" w:after="288"/>
    </w:pPr>
  </w:style>
  <w:style w:type="paragraph" w:customStyle="1" w:styleId="label-wrapper">
    <w:name w:val="label-wrapper"/>
    <w:basedOn w:val="a"/>
    <w:pPr>
      <w:spacing w:before="144" w:after="288"/>
    </w:pPr>
  </w:style>
  <w:style w:type="paragraph" w:customStyle="1" w:styleId="placeholder">
    <w:name w:val="placeholder"/>
    <w:basedOn w:val="a"/>
    <w:pPr>
      <w:spacing w:before="144" w:after="288"/>
    </w:pPr>
  </w:style>
  <w:style w:type="paragraph" w:customStyle="1" w:styleId="handle">
    <w:name w:val="handle"/>
    <w:basedOn w:val="a"/>
    <w:pPr>
      <w:spacing w:before="144" w:after="288"/>
    </w:pPr>
  </w:style>
  <w:style w:type="paragraph" w:customStyle="1" w:styleId="no-js">
    <w:name w:val="no-js"/>
    <w:basedOn w:val="a"/>
    <w:pPr>
      <w:spacing w:before="144" w:after="288"/>
    </w:pPr>
  </w:style>
  <w:style w:type="paragraph" w:customStyle="1" w:styleId="js-hide">
    <w:name w:val="js-hide"/>
    <w:basedOn w:val="a"/>
    <w:pPr>
      <w:spacing w:before="144" w:after="288"/>
    </w:pPr>
  </w:style>
  <w:style w:type="paragraph" w:customStyle="1" w:styleId="cost-fields">
    <w:name w:val="cost-fields"/>
    <w:basedOn w:val="a"/>
    <w:pPr>
      <w:spacing w:before="144" w:after="288"/>
    </w:pPr>
  </w:style>
  <w:style w:type="paragraph" w:customStyle="1" w:styleId="body">
    <w:name w:val="body"/>
    <w:basedOn w:val="a"/>
    <w:pPr>
      <w:spacing w:before="144" w:after="288"/>
    </w:pPr>
  </w:style>
  <w:style w:type="paragraph" w:customStyle="1" w:styleId="left">
    <w:name w:val="left"/>
    <w:basedOn w:val="a"/>
    <w:pPr>
      <w:spacing w:before="144" w:after="288"/>
    </w:pPr>
  </w:style>
  <w:style w:type="paragraph" w:customStyle="1" w:styleId="right">
    <w:name w:val="right"/>
    <w:basedOn w:val="a"/>
    <w:pPr>
      <w:spacing w:before="144" w:after="288"/>
    </w:pPr>
  </w:style>
  <w:style w:type="paragraph" w:customStyle="1" w:styleId="expert-link">
    <w:name w:val="expert-link"/>
    <w:basedOn w:val="a"/>
    <w:pPr>
      <w:spacing w:before="144" w:after="288"/>
    </w:pPr>
  </w:style>
  <w:style w:type="paragraph" w:customStyle="1" w:styleId="center">
    <w:name w:val="center"/>
    <w:basedOn w:val="a"/>
    <w:pPr>
      <w:spacing w:before="144" w:after="288"/>
    </w:pPr>
  </w:style>
  <w:style w:type="paragraph" w:customStyle="1" w:styleId="border12343">
    <w:name w:val="border12343"/>
    <w:basedOn w:val="a"/>
    <w:pPr>
      <w:spacing w:before="144" w:after="288"/>
    </w:pPr>
  </w:style>
  <w:style w:type="paragraph" w:customStyle="1" w:styleId="share-link-list">
    <w:name w:val="share-link-list"/>
    <w:basedOn w:val="a"/>
    <w:pPr>
      <w:spacing w:before="144" w:after="288"/>
    </w:pPr>
  </w:style>
  <w:style w:type="paragraph" w:customStyle="1" w:styleId="complain-link-list">
    <w:name w:val="complain-link-list"/>
    <w:basedOn w:val="a"/>
    <w:pPr>
      <w:spacing w:before="144" w:after="288"/>
    </w:pPr>
  </w:style>
  <w:style w:type="paragraph" w:customStyle="1" w:styleId="int-avatar">
    <w:name w:val="int-avatar"/>
    <w:basedOn w:val="a"/>
    <w:pPr>
      <w:spacing w:before="144" w:after="288"/>
    </w:pPr>
  </w:style>
  <w:style w:type="paragraph" w:customStyle="1" w:styleId="themes">
    <w:name w:val="themes"/>
    <w:basedOn w:val="a"/>
    <w:pPr>
      <w:spacing w:before="144" w:after="288"/>
    </w:pPr>
  </w:style>
  <w:style w:type="paragraph" w:customStyle="1" w:styleId="share-thoughts-controls">
    <w:name w:val="share-thoughts-controls"/>
    <w:basedOn w:val="a"/>
    <w:pPr>
      <w:spacing w:before="144" w:after="288"/>
    </w:pPr>
  </w:style>
  <w:style w:type="paragraph" w:customStyle="1" w:styleId="triangle">
    <w:name w:val="triangle"/>
    <w:basedOn w:val="a"/>
    <w:pPr>
      <w:spacing w:before="144" w:after="288"/>
    </w:pPr>
  </w:style>
  <w:style w:type="paragraph" w:customStyle="1" w:styleId="plus">
    <w:name w:val="plus"/>
    <w:basedOn w:val="a"/>
    <w:pPr>
      <w:spacing w:before="144" w:after="288"/>
    </w:pPr>
  </w:style>
  <w:style w:type="paragraph" w:customStyle="1" w:styleId="short-list-wrapper">
    <w:name w:val="short-list-wrapper"/>
    <w:basedOn w:val="a"/>
    <w:pPr>
      <w:spacing w:before="144" w:after="288"/>
    </w:pPr>
  </w:style>
  <w:style w:type="paragraph" w:customStyle="1" w:styleId="long-list-wrapper">
    <w:name w:val="long-list-wrapper"/>
    <w:basedOn w:val="a"/>
    <w:pPr>
      <w:spacing w:before="144" w:after="288"/>
    </w:pPr>
  </w:style>
  <w:style w:type="paragraph" w:customStyle="1" w:styleId="selected">
    <w:name w:val="selected"/>
    <w:basedOn w:val="a"/>
    <w:pPr>
      <w:spacing w:before="144" w:after="288"/>
    </w:pPr>
  </w:style>
  <w:style w:type="paragraph" w:customStyle="1" w:styleId="display-table">
    <w:name w:val="display-table"/>
    <w:basedOn w:val="a"/>
    <w:pPr>
      <w:spacing w:before="144" w:after="288"/>
    </w:pPr>
  </w:style>
  <w:style w:type="paragraph" w:customStyle="1" w:styleId="display-list">
    <w:name w:val="display-list"/>
    <w:basedOn w:val="a"/>
    <w:pPr>
      <w:spacing w:before="144" w:after="288"/>
    </w:pPr>
  </w:style>
  <w:style w:type="paragraph" w:customStyle="1" w:styleId="cancel">
    <w:name w:val="cancel"/>
    <w:basedOn w:val="a"/>
    <w:pPr>
      <w:spacing w:before="144" w:after="288"/>
    </w:pPr>
  </w:style>
  <w:style w:type="paragraph" w:customStyle="1" w:styleId="highlighted">
    <w:name w:val="highlighted"/>
    <w:basedOn w:val="a"/>
    <w:pPr>
      <w:spacing w:before="144" w:after="288"/>
    </w:pPr>
  </w:style>
  <w:style w:type="paragraph" w:customStyle="1" w:styleId="title-ex">
    <w:name w:val="title-ex"/>
    <w:basedOn w:val="a"/>
    <w:pPr>
      <w:spacing w:before="144" w:after="288"/>
    </w:pPr>
  </w:style>
  <w:style w:type="paragraph" w:customStyle="1" w:styleId="author-rating">
    <w:name w:val="author-rating"/>
    <w:basedOn w:val="a"/>
    <w:pPr>
      <w:spacing w:before="144" w:after="288"/>
    </w:pPr>
  </w:style>
  <w:style w:type="paragraph" w:customStyle="1" w:styleId="site-logo">
    <w:name w:val="site-logo"/>
    <w:basedOn w:val="a"/>
    <w:pPr>
      <w:spacing w:before="144" w:after="288"/>
    </w:pPr>
  </w:style>
  <w:style w:type="paragraph" w:customStyle="1" w:styleId="foreground">
    <w:name w:val="foreground"/>
    <w:basedOn w:val="a"/>
    <w:pPr>
      <w:spacing w:before="144" w:after="288"/>
    </w:pPr>
  </w:style>
  <w:style w:type="paragraph" w:customStyle="1" w:styleId="row-title">
    <w:name w:val="row-title"/>
    <w:basedOn w:val="a"/>
    <w:pPr>
      <w:spacing w:before="144" w:after="288"/>
    </w:pPr>
  </w:style>
  <w:style w:type="paragraph" w:customStyle="1" w:styleId="row-value">
    <w:name w:val="row-value"/>
    <w:basedOn w:val="a"/>
    <w:pPr>
      <w:spacing w:before="144" w:after="288"/>
    </w:pPr>
  </w:style>
  <w:style w:type="paragraph" w:customStyle="1" w:styleId="command-button-border-2">
    <w:name w:val="command-button-border-2"/>
    <w:basedOn w:val="a"/>
    <w:pPr>
      <w:spacing w:before="144" w:after="288"/>
    </w:pPr>
  </w:style>
  <w:style w:type="paragraph" w:customStyle="1" w:styleId="grey-button-border-2">
    <w:name w:val="grey-button-border-2"/>
    <w:basedOn w:val="a"/>
    <w:pPr>
      <w:spacing w:before="144" w:after="288"/>
    </w:pPr>
  </w:style>
  <w:style w:type="paragraph" w:customStyle="1" w:styleId="submit-button-border-2">
    <w:name w:val="submit-button-border-2"/>
    <w:basedOn w:val="a"/>
    <w:pPr>
      <w:spacing w:before="144" w:after="288"/>
    </w:pPr>
  </w:style>
  <w:style w:type="paragraph" w:customStyle="1" w:styleId="submit-grey-button-border-2">
    <w:name w:val="submit-grey-button-border-2"/>
    <w:basedOn w:val="a"/>
    <w:pPr>
      <w:spacing w:before="144" w:after="288"/>
    </w:pPr>
  </w:style>
  <w:style w:type="paragraph" w:customStyle="1" w:styleId="td-img">
    <w:name w:val="td-img"/>
    <w:basedOn w:val="a"/>
    <w:pPr>
      <w:spacing w:before="144" w:after="288"/>
    </w:pPr>
  </w:style>
  <w:style w:type="paragraph" w:customStyle="1" w:styleId="td-time">
    <w:name w:val="td-time"/>
    <w:basedOn w:val="a"/>
    <w:pPr>
      <w:spacing w:before="144" w:after="288"/>
    </w:pPr>
  </w:style>
  <w:style w:type="paragraph" w:customStyle="1" w:styleId="td-desc">
    <w:name w:val="td-desc"/>
    <w:basedOn w:val="a"/>
    <w:pPr>
      <w:spacing w:before="144" w:after="288"/>
    </w:pPr>
  </w:style>
  <w:style w:type="paragraph" w:customStyle="1" w:styleId="fileinput-input">
    <w:name w:val="fileinput-input"/>
    <w:basedOn w:val="a"/>
    <w:pPr>
      <w:spacing w:before="144" w:after="288"/>
    </w:pPr>
  </w:style>
  <w:style w:type="paragraph" w:customStyle="1" w:styleId="fileinput-button">
    <w:name w:val="fileinput-button"/>
    <w:basedOn w:val="a"/>
    <w:pPr>
      <w:spacing w:before="144" w:after="288"/>
    </w:pPr>
  </w:style>
  <w:style w:type="paragraph" w:customStyle="1" w:styleId="upload-element-preview">
    <w:name w:val="upload-element-preview"/>
    <w:basedOn w:val="a"/>
    <w:pPr>
      <w:spacing w:before="144" w:after="288"/>
    </w:pPr>
  </w:style>
  <w:style w:type="paragraph" w:customStyle="1" w:styleId="upload-element-detail">
    <w:name w:val="upload-element-detail"/>
    <w:basedOn w:val="a"/>
    <w:pPr>
      <w:spacing w:before="144" w:after="288"/>
    </w:pPr>
  </w:style>
  <w:style w:type="paragraph" w:customStyle="1" w:styleId="password-strength">
    <w:name w:val="password-strength"/>
    <w:basedOn w:val="a"/>
    <w:pPr>
      <w:spacing w:before="144" w:after="288"/>
    </w:pPr>
  </w:style>
  <w:style w:type="paragraph" w:customStyle="1" w:styleId="form-radio">
    <w:name w:val="form-radio"/>
    <w:basedOn w:val="a"/>
    <w:pPr>
      <w:spacing w:before="144" w:after="288"/>
    </w:pPr>
  </w:style>
  <w:style w:type="paragraph" w:customStyle="1" w:styleId="error-message">
    <w:name w:val="error-message"/>
    <w:basedOn w:val="a"/>
    <w:pPr>
      <w:spacing w:before="144" w:after="288"/>
    </w:pPr>
  </w:style>
  <w:style w:type="paragraph" w:customStyle="1" w:styleId="switch">
    <w:name w:val="switch"/>
    <w:basedOn w:val="a"/>
    <w:pPr>
      <w:spacing w:before="144" w:after="288"/>
    </w:pPr>
  </w:style>
  <w:style w:type="paragraph" w:customStyle="1" w:styleId="delete">
    <w:name w:val="delete"/>
    <w:basedOn w:val="a"/>
    <w:pPr>
      <w:spacing w:before="144" w:after="288"/>
    </w:pPr>
  </w:style>
  <w:style w:type="paragraph" w:customStyle="1" w:styleId="share-link-item">
    <w:name w:val="share-link-item"/>
    <w:basedOn w:val="a"/>
    <w:pPr>
      <w:spacing w:before="144" w:after="288"/>
    </w:pPr>
  </w:style>
  <w:style w:type="paragraph" w:customStyle="1" w:styleId="textarea-identifier">
    <w:name w:val="textarea-identifier"/>
    <w:basedOn w:val="a"/>
    <w:pPr>
      <w:spacing w:before="144" w:after="288"/>
    </w:pPr>
  </w:style>
  <w:style w:type="paragraph" w:customStyle="1" w:styleId="command-button-border-3">
    <w:name w:val="command-button-border-3"/>
    <w:basedOn w:val="a"/>
    <w:pPr>
      <w:spacing w:before="144" w:after="288"/>
    </w:pPr>
  </w:style>
  <w:style w:type="paragraph" w:customStyle="1" w:styleId="grey-button-border-3">
    <w:name w:val="grey-button-border-3"/>
    <w:basedOn w:val="a"/>
    <w:pPr>
      <w:spacing w:before="144" w:after="288"/>
    </w:pPr>
  </w:style>
  <w:style w:type="paragraph" w:customStyle="1" w:styleId="submit-button-border-3">
    <w:name w:val="submit-button-border-3"/>
    <w:basedOn w:val="a"/>
    <w:pPr>
      <w:spacing w:before="144" w:after="288"/>
    </w:pPr>
  </w:style>
  <w:style w:type="paragraph" w:customStyle="1" w:styleId="submit-grey-button-border-3">
    <w:name w:val="submit-grey-button-border-3"/>
    <w:basedOn w:val="a"/>
    <w:pPr>
      <w:spacing w:before="144" w:after="288"/>
    </w:pPr>
  </w:style>
  <w:style w:type="paragraph" w:customStyle="1" w:styleId="button-center">
    <w:name w:val="button-center"/>
    <w:basedOn w:val="a"/>
    <w:pPr>
      <w:spacing w:before="144" w:after="288"/>
    </w:pPr>
  </w:style>
  <w:style w:type="paragraph" w:customStyle="1" w:styleId="command-buttons">
    <w:name w:val="command-buttons"/>
    <w:basedOn w:val="a"/>
    <w:pPr>
      <w:spacing w:before="144" w:after="288"/>
    </w:pPr>
  </w:style>
  <w:style w:type="paragraph" w:customStyle="1" w:styleId="access-type">
    <w:name w:val="access-type"/>
    <w:basedOn w:val="a"/>
    <w:pPr>
      <w:spacing w:before="144" w:after="288"/>
    </w:pPr>
  </w:style>
  <w:style w:type="paragraph" w:customStyle="1" w:styleId="rule-type">
    <w:name w:val="rule-type"/>
    <w:basedOn w:val="a"/>
    <w:pPr>
      <w:spacing w:before="144" w:after="288"/>
    </w:pPr>
  </w:style>
  <w:style w:type="paragraph" w:customStyle="1" w:styleId="mask">
    <w:name w:val="mask"/>
    <w:basedOn w:val="a"/>
    <w:pPr>
      <w:spacing w:before="144" w:after="288"/>
    </w:pPr>
  </w:style>
  <w:style w:type="paragraph" w:customStyle="1" w:styleId="left-td">
    <w:name w:val="left-td"/>
    <w:basedOn w:val="a"/>
    <w:pPr>
      <w:spacing w:before="144" w:after="288"/>
    </w:pPr>
  </w:style>
  <w:style w:type="paragraph" w:customStyle="1" w:styleId="right-td">
    <w:name w:val="right-td"/>
    <w:basedOn w:val="a"/>
    <w:pPr>
      <w:spacing w:before="144" w:after="288"/>
    </w:pPr>
  </w:style>
  <w:style w:type="paragraph" w:customStyle="1" w:styleId="studies-main-table-ruller">
    <w:name w:val="studies-main-table-ruller"/>
    <w:basedOn w:val="a"/>
    <w:pPr>
      <w:spacing w:before="144" w:after="288"/>
    </w:pPr>
  </w:style>
  <w:style w:type="paragraph" w:customStyle="1" w:styleId="tags-links">
    <w:name w:val="tags-links"/>
    <w:basedOn w:val="a"/>
    <w:pPr>
      <w:spacing w:before="144" w:after="288"/>
    </w:pPr>
  </w:style>
  <w:style w:type="paragraph" w:customStyle="1" w:styleId="selected-tag">
    <w:name w:val="selected-tag"/>
    <w:basedOn w:val="a"/>
    <w:pPr>
      <w:spacing w:before="144" w:after="288"/>
    </w:pPr>
  </w:style>
  <w:style w:type="paragraph" w:customStyle="1" w:styleId="university-name">
    <w:name w:val="university-name"/>
    <w:basedOn w:val="a"/>
    <w:pPr>
      <w:spacing w:before="144" w:after="288"/>
    </w:pPr>
  </w:style>
  <w:style w:type="paragraph" w:customStyle="1" w:styleId="university-column">
    <w:name w:val="university-column"/>
    <w:basedOn w:val="a"/>
    <w:pPr>
      <w:spacing w:before="144" w:after="288"/>
    </w:pPr>
  </w:style>
  <w:style w:type="paragraph" w:customStyle="1" w:styleId="university-logo">
    <w:name w:val="university-logo"/>
    <w:basedOn w:val="a"/>
    <w:pPr>
      <w:spacing w:before="144" w:after="288"/>
    </w:pPr>
  </w:style>
  <w:style w:type="paragraph" w:customStyle="1" w:styleId="documents-column">
    <w:name w:val="documents-column"/>
    <w:basedOn w:val="a"/>
    <w:pPr>
      <w:spacing w:before="144" w:after="288"/>
    </w:pPr>
  </w:style>
  <w:style w:type="paragraph" w:customStyle="1" w:styleId="text">
    <w:name w:val="text"/>
    <w:basedOn w:val="a"/>
    <w:pPr>
      <w:spacing w:before="144" w:after="288"/>
    </w:pPr>
  </w:style>
  <w:style w:type="paragraph" w:customStyle="1" w:styleId="speedlearningtext">
    <w:name w:val="speed_learning_text"/>
    <w:basedOn w:val="a"/>
    <w:pPr>
      <w:spacing w:before="144" w:after="288"/>
    </w:pPr>
  </w:style>
  <w:style w:type="paragraph" w:customStyle="1" w:styleId="speedlearningcurrent">
    <w:name w:val="speed_learning_current"/>
    <w:basedOn w:val="a"/>
    <w:pPr>
      <w:spacing w:before="144" w:after="288"/>
    </w:pPr>
  </w:style>
  <w:style w:type="paragraph" w:customStyle="1" w:styleId="item-list">
    <w:name w:val="item-list"/>
    <w:basedOn w:val="a"/>
    <w:pPr>
      <w:spacing w:before="144" w:after="288"/>
    </w:pPr>
  </w:style>
  <w:style w:type="paragraph" w:customStyle="1" w:styleId="wiki">
    <w:name w:val="wiki"/>
    <w:basedOn w:val="a"/>
    <w:pPr>
      <w:spacing w:before="144" w:after="288"/>
    </w:pPr>
  </w:style>
  <w:style w:type="paragraph" w:customStyle="1" w:styleId="intuit">
    <w:name w:val="intuit"/>
    <w:basedOn w:val="a"/>
    <w:pPr>
      <w:spacing w:before="144" w:after="288"/>
    </w:pPr>
  </w:style>
  <w:style w:type="paragraph" w:customStyle="1" w:styleId="course-tutors-list">
    <w:name w:val="course-tutors-list"/>
    <w:basedOn w:val="a"/>
    <w:pPr>
      <w:spacing w:before="144" w:after="288"/>
    </w:pPr>
  </w:style>
  <w:style w:type="paragraph" w:customStyle="1" w:styleId="course-select-wrapper">
    <w:name w:val="course-select-wrapper"/>
    <w:basedOn w:val="a"/>
    <w:pPr>
      <w:spacing w:before="144" w:after="288"/>
    </w:pPr>
  </w:style>
  <w:style w:type="paragraph" w:customStyle="1" w:styleId="mark-sheet-management">
    <w:name w:val="mark-sheet-management"/>
    <w:basedOn w:val="a"/>
    <w:pPr>
      <w:spacing w:before="144" w:after="288"/>
    </w:pPr>
  </w:style>
  <w:style w:type="paragraph" w:customStyle="1" w:styleId="additional-information">
    <w:name w:val="additional-information"/>
    <w:basedOn w:val="a"/>
    <w:pPr>
      <w:spacing w:before="144" w:after="288"/>
    </w:pPr>
  </w:style>
  <w:style w:type="paragraph" w:customStyle="1" w:styleId="buttons">
    <w:name w:val="buttons"/>
    <w:basedOn w:val="a"/>
    <w:pPr>
      <w:spacing w:before="144" w:after="288"/>
    </w:pPr>
  </w:style>
  <w:style w:type="paragraph" w:customStyle="1" w:styleId="diploma-column">
    <w:name w:val="diploma-column"/>
    <w:basedOn w:val="a"/>
    <w:pPr>
      <w:spacing w:before="144" w:after="288"/>
    </w:pPr>
  </w:style>
  <w:style w:type="paragraph" w:customStyle="1" w:styleId="quick-search-label">
    <w:name w:val="quick-search-label"/>
    <w:basedOn w:val="a"/>
    <w:pPr>
      <w:spacing w:before="144" w:after="288"/>
    </w:pPr>
  </w:style>
  <w:style w:type="paragraph" w:customStyle="1" w:styleId="quick-search-form">
    <w:name w:val="quick-search-form"/>
    <w:basedOn w:val="a"/>
    <w:pPr>
      <w:spacing w:before="144" w:after="288"/>
    </w:pPr>
  </w:style>
  <w:style w:type="paragraph" w:customStyle="1" w:styleId="edit-courses-table">
    <w:name w:val="edit-courses-table"/>
    <w:basedOn w:val="a"/>
    <w:pPr>
      <w:spacing w:before="144" w:after="288"/>
    </w:pPr>
  </w:style>
  <w:style w:type="paragraph" w:customStyle="1" w:styleId="markup">
    <w:name w:val="markup"/>
    <w:basedOn w:val="a"/>
    <w:pPr>
      <w:spacing w:before="144" w:after="288"/>
    </w:pPr>
  </w:style>
  <w:style w:type="paragraph" w:customStyle="1" w:styleId="border">
    <w:name w:val="border"/>
    <w:basedOn w:val="a"/>
    <w:pPr>
      <w:spacing w:before="144" w:after="288"/>
    </w:pPr>
  </w:style>
  <w:style w:type="paragraph" w:customStyle="1" w:styleId="annotation">
    <w:name w:val="annotation"/>
    <w:basedOn w:val="a"/>
    <w:pPr>
      <w:spacing w:before="144" w:after="288"/>
    </w:pPr>
  </w:style>
  <w:style w:type="paragraph" w:customStyle="1" w:styleId="next-button-wrapper">
    <w:name w:val="next-button-wrapper"/>
    <w:basedOn w:val="a"/>
    <w:pPr>
      <w:spacing w:before="144" w:after="288"/>
    </w:pPr>
  </w:style>
  <w:style w:type="paragraph" w:customStyle="1" w:styleId="video-lecture-next-button-wrapper">
    <w:name w:val="video-lecture-next-button-wrapper"/>
    <w:basedOn w:val="a"/>
    <w:pPr>
      <w:spacing w:before="144" w:after="288"/>
    </w:pPr>
  </w:style>
  <w:style w:type="paragraph" w:customStyle="1" w:styleId="tasklistitem">
    <w:name w:val="task_list_item"/>
    <w:basedOn w:val="a"/>
    <w:pPr>
      <w:spacing w:before="144" w:after="288"/>
    </w:pPr>
  </w:style>
  <w:style w:type="paragraph" w:customStyle="1" w:styleId="block">
    <w:name w:val="block"/>
    <w:basedOn w:val="a"/>
    <w:pPr>
      <w:spacing w:before="144" w:after="288"/>
    </w:pPr>
  </w:style>
  <w:style w:type="paragraph" w:customStyle="1" w:styleId="feed-item-title">
    <w:name w:val="feed-item-title"/>
    <w:basedOn w:val="a"/>
    <w:pPr>
      <w:spacing w:before="144" w:after="288"/>
    </w:pPr>
  </w:style>
  <w:style w:type="paragraph" w:customStyle="1" w:styleId="feed-item">
    <w:name w:val="feed-item"/>
    <w:basedOn w:val="a"/>
    <w:pPr>
      <w:spacing w:before="144" w:after="288"/>
    </w:pPr>
  </w:style>
  <w:style w:type="paragraph" w:customStyle="1" w:styleId="feed-item-categories">
    <w:name w:val="feed-item-categories"/>
    <w:basedOn w:val="a"/>
    <w:pPr>
      <w:spacing w:before="144" w:after="288"/>
    </w:pPr>
  </w:style>
  <w:style w:type="paragraph" w:customStyle="1" w:styleId="feed-item-meta">
    <w:name w:val="feed-item-meta"/>
    <w:basedOn w:val="a"/>
    <w:pPr>
      <w:spacing w:before="144" w:after="288"/>
    </w:pPr>
  </w:style>
  <w:style w:type="paragraph" w:customStyle="1" w:styleId="item-selected">
    <w:name w:val="item-selected"/>
    <w:basedOn w:val="a"/>
    <w:pPr>
      <w:spacing w:before="144" w:after="288"/>
    </w:pPr>
  </w:style>
  <w:style w:type="paragraph" w:customStyle="1" w:styleId="form-submit">
    <w:name w:val="form-submit"/>
    <w:basedOn w:val="a"/>
    <w:pPr>
      <w:spacing w:before="144" w:after="288"/>
    </w:pPr>
  </w:style>
  <w:style w:type="paragraph" w:customStyle="1" w:styleId="margin-18">
    <w:name w:val="margin-18"/>
    <w:basedOn w:val="a"/>
    <w:pPr>
      <w:spacing w:before="144" w:after="288"/>
    </w:pPr>
  </w:style>
  <w:style w:type="paragraph" w:customStyle="1" w:styleId="tabs">
    <w:name w:val="tabs"/>
    <w:basedOn w:val="a"/>
    <w:pPr>
      <w:spacing w:before="144" w:after="288"/>
    </w:pPr>
  </w:style>
  <w:style w:type="paragraph" w:customStyle="1" w:styleId="teaser-button-wrapper">
    <w:name w:val="teaser-button-wrapper"/>
    <w:basedOn w:val="a"/>
    <w:pPr>
      <w:spacing w:before="144" w:after="288"/>
    </w:pPr>
  </w:style>
  <w:style w:type="paragraph" w:customStyle="1" w:styleId="license">
    <w:name w:val="license"/>
    <w:basedOn w:val="a"/>
    <w:pPr>
      <w:spacing w:before="144" w:after="288"/>
    </w:pPr>
  </w:style>
  <w:style w:type="paragraph" w:customStyle="1" w:styleId="diploma">
    <w:name w:val="diploma"/>
    <w:basedOn w:val="a"/>
    <w:pPr>
      <w:spacing w:before="144" w:after="288"/>
    </w:pPr>
  </w:style>
  <w:style w:type="paragraph" w:customStyle="1" w:styleId="university-license-title">
    <w:name w:val="university-license-title"/>
    <w:basedOn w:val="a"/>
    <w:pPr>
      <w:spacing w:before="144" w:after="288"/>
    </w:pPr>
  </w:style>
  <w:style w:type="paragraph" w:customStyle="1" w:styleId="first-message">
    <w:name w:val="first-message"/>
    <w:basedOn w:val="a"/>
    <w:pPr>
      <w:spacing w:before="144" w:after="288"/>
    </w:pPr>
  </w:style>
  <w:style w:type="paragraph" w:customStyle="1" w:styleId="messages-history-wrapper">
    <w:name w:val="messages-history-wrapper"/>
    <w:basedOn w:val="a"/>
    <w:pPr>
      <w:spacing w:before="144" w:after="288"/>
    </w:pPr>
  </w:style>
  <w:style w:type="paragraph" w:customStyle="1" w:styleId="accept-control">
    <w:name w:val="accept-control"/>
    <w:basedOn w:val="a"/>
    <w:pPr>
      <w:spacing w:before="144" w:after="288"/>
    </w:pPr>
  </w:style>
  <w:style w:type="paragraph" w:customStyle="1" w:styleId="add">
    <w:name w:val="add"/>
    <w:basedOn w:val="a"/>
    <w:pPr>
      <w:spacing w:before="144" w:after="288"/>
    </w:pPr>
  </w:style>
  <w:style w:type="paragraph" w:customStyle="1" w:styleId="print">
    <w:name w:val="print"/>
    <w:basedOn w:val="a"/>
    <w:pPr>
      <w:spacing w:before="144" w:after="288"/>
    </w:pPr>
  </w:style>
  <w:style w:type="paragraph" w:customStyle="1" w:styleId="agreement">
    <w:name w:val="agreement"/>
    <w:basedOn w:val="a"/>
    <w:pPr>
      <w:spacing w:before="144" w:after="288"/>
    </w:pPr>
  </w:style>
  <w:style w:type="paragraph" w:customStyle="1" w:styleId="search-field-wrapper">
    <w:name w:val="search-field-wrapper"/>
    <w:basedOn w:val="a"/>
    <w:pPr>
      <w:spacing w:before="144" w:after="288"/>
    </w:pPr>
  </w:style>
  <w:style w:type="paragraph" w:customStyle="1" w:styleId="continue-button">
    <w:name w:val="continue-button"/>
    <w:basedOn w:val="a"/>
    <w:pPr>
      <w:spacing w:before="144" w:after="288"/>
    </w:pPr>
  </w:style>
  <w:style w:type="paragraph" w:customStyle="1" w:styleId="taskno">
    <w:name w:val="task_no"/>
    <w:basedOn w:val="a"/>
    <w:pPr>
      <w:spacing w:before="144" w:after="288"/>
    </w:pPr>
  </w:style>
  <w:style w:type="paragraph" w:customStyle="1" w:styleId="tasktitle">
    <w:name w:val="task_title"/>
    <w:basedOn w:val="a"/>
    <w:pPr>
      <w:spacing w:before="144" w:after="288"/>
    </w:pPr>
  </w:style>
  <w:style w:type="paragraph" w:customStyle="1" w:styleId="question">
    <w:name w:val="question"/>
    <w:basedOn w:val="a"/>
    <w:pPr>
      <w:spacing w:before="144" w:after="288"/>
    </w:pPr>
  </w:style>
  <w:style w:type="paragraph" w:customStyle="1" w:styleId="step">
    <w:name w:val="step"/>
    <w:basedOn w:val="a"/>
    <w:pPr>
      <w:spacing w:before="144" w:after="288"/>
    </w:pPr>
  </w:style>
  <w:style w:type="paragraph" w:customStyle="1" w:styleId="anchwrapper">
    <w:name w:val="anch_wrapper"/>
    <w:basedOn w:val="a"/>
    <w:pPr>
      <w:spacing w:before="144" w:after="288"/>
    </w:pPr>
  </w:style>
  <w:style w:type="paragraph" w:customStyle="1" w:styleId="bold">
    <w:name w:val="bold"/>
    <w:basedOn w:val="a"/>
    <w:pPr>
      <w:spacing w:before="144" w:after="288"/>
    </w:pPr>
  </w:style>
  <w:style w:type="paragraph" w:customStyle="1" w:styleId="discussion">
    <w:name w:val="discussion"/>
    <w:basedOn w:val="a"/>
    <w:pPr>
      <w:spacing w:before="144" w:after="288"/>
    </w:pPr>
  </w:style>
  <w:style w:type="paragraph" w:customStyle="1" w:styleId="16">
    <w:name w:val="Название объекта1"/>
    <w:basedOn w:val="a"/>
    <w:pPr>
      <w:spacing w:before="144" w:after="288"/>
    </w:pPr>
  </w:style>
  <w:style w:type="paragraph" w:customStyle="1" w:styleId="tip">
    <w:name w:val="tip"/>
    <w:basedOn w:val="a"/>
    <w:pPr>
      <w:spacing w:before="144" w:after="288"/>
    </w:pPr>
  </w:style>
  <w:style w:type="paragraph" w:customStyle="1" w:styleId="wrapper">
    <w:name w:val="wrapper"/>
    <w:basedOn w:val="a"/>
    <w:pPr>
      <w:spacing w:before="144" w:after="288"/>
    </w:pPr>
  </w:style>
  <w:style w:type="paragraph" w:customStyle="1" w:styleId="messages-list">
    <w:name w:val="messages-list"/>
    <w:basedOn w:val="a"/>
    <w:pPr>
      <w:spacing w:before="144" w:after="288"/>
    </w:pPr>
  </w:style>
  <w:style w:type="paragraph" w:customStyle="1" w:styleId="edit-icon">
    <w:name w:val="edit-icon"/>
    <w:basedOn w:val="a"/>
    <w:pPr>
      <w:spacing w:before="144" w:after="288"/>
    </w:pPr>
  </w:style>
  <w:style w:type="paragraph" w:customStyle="1" w:styleId="anchor">
    <w:name w:val="anchor"/>
    <w:basedOn w:val="a"/>
    <w:pPr>
      <w:spacing w:before="144" w:after="288"/>
    </w:pPr>
  </w:style>
  <w:style w:type="paragraph" w:customStyle="1" w:styleId="person-accept">
    <w:name w:val="person-accept"/>
    <w:basedOn w:val="a"/>
    <w:pPr>
      <w:spacing w:before="144" w:after="288"/>
    </w:pPr>
  </w:style>
  <w:style w:type="paragraph" w:customStyle="1" w:styleId="t2">
    <w:name w:val="t2"/>
    <w:basedOn w:val="a"/>
    <w:pPr>
      <w:spacing w:before="144" w:after="288"/>
    </w:pPr>
  </w:style>
  <w:style w:type="paragraph" w:customStyle="1" w:styleId="t3">
    <w:name w:val="t3"/>
    <w:basedOn w:val="a"/>
    <w:pPr>
      <w:spacing w:before="144" w:after="288"/>
    </w:pPr>
  </w:style>
  <w:style w:type="paragraph" w:customStyle="1" w:styleId="t1">
    <w:name w:val="t1"/>
    <w:basedOn w:val="a"/>
    <w:pPr>
      <w:spacing w:before="144" w:after="288"/>
    </w:pPr>
  </w:style>
  <w:style w:type="paragraph" w:customStyle="1" w:styleId="sidebar">
    <w:name w:val="sidebar"/>
    <w:basedOn w:val="a"/>
    <w:pPr>
      <w:spacing w:before="144" w:after="288"/>
    </w:pPr>
  </w:style>
  <w:style w:type="paragraph" w:customStyle="1" w:styleId="fld-search-cell">
    <w:name w:val="fld-search-cell"/>
    <w:basedOn w:val="a"/>
    <w:pPr>
      <w:spacing w:before="144" w:after="288"/>
    </w:pPr>
  </w:style>
  <w:style w:type="paragraph" w:customStyle="1" w:styleId="number">
    <w:name w:val="number"/>
    <w:basedOn w:val="a"/>
    <w:pPr>
      <w:spacing w:before="144" w:after="288"/>
    </w:pPr>
  </w:style>
  <w:style w:type="paragraph" w:customStyle="1" w:styleId="date-line">
    <w:name w:val="date-line"/>
    <w:basedOn w:val="a"/>
    <w:pPr>
      <w:spacing w:before="144" w:after="288"/>
    </w:pPr>
  </w:style>
  <w:style w:type="paragraph" w:customStyle="1" w:styleId="right-corner">
    <w:name w:val="right-corner"/>
    <w:basedOn w:val="a"/>
    <w:pPr>
      <w:spacing w:before="144" w:after="288"/>
    </w:pPr>
  </w:style>
  <w:style w:type="paragraph" w:customStyle="1" w:styleId="left-corner">
    <w:name w:val="left-corner"/>
    <w:basedOn w:val="a"/>
    <w:pPr>
      <w:spacing w:before="144" w:after="288"/>
    </w:pPr>
  </w:style>
  <w:style w:type="paragraph" w:customStyle="1" w:styleId="glossaryform">
    <w:name w:val="glossary_form"/>
    <w:basedOn w:val="a"/>
    <w:pPr>
      <w:spacing w:before="144" w:after="288"/>
    </w:pPr>
    <w:rPr>
      <w:sz w:val="17"/>
      <w:szCs w:val="17"/>
    </w:rPr>
  </w:style>
  <w:style w:type="paragraph" w:customStyle="1" w:styleId="brief-full-text-block">
    <w:name w:val="brief-full-text-block"/>
    <w:basedOn w:val="a"/>
    <w:pPr>
      <w:spacing w:before="75" w:after="75"/>
    </w:pPr>
  </w:style>
  <w:style w:type="paragraph" w:customStyle="1" w:styleId="certification-table">
    <w:name w:val="certification-table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info-panel">
    <w:name w:val="info-panel"/>
    <w:basedOn w:val="a"/>
    <w:pPr>
      <w:spacing w:before="144" w:after="288"/>
    </w:pPr>
    <w:rPr>
      <w:sz w:val="21"/>
      <w:szCs w:val="21"/>
    </w:rPr>
  </w:style>
  <w:style w:type="paragraph" w:customStyle="1" w:styleId="red">
    <w:name w:val="red"/>
    <w:basedOn w:val="a"/>
    <w:pPr>
      <w:spacing w:before="144" w:after="288"/>
    </w:pPr>
    <w:rPr>
      <w:b/>
      <w:bCs/>
      <w:color w:val="FF0000"/>
    </w:rPr>
  </w:style>
  <w:style w:type="paragraph" w:customStyle="1" w:styleId="green">
    <w:name w:val="green"/>
    <w:basedOn w:val="a"/>
    <w:pPr>
      <w:spacing w:before="144" w:after="288"/>
    </w:pPr>
    <w:rPr>
      <w:b/>
      <w:bCs/>
      <w:color w:val="008000"/>
    </w:rPr>
  </w:style>
  <w:style w:type="paragraph" w:customStyle="1" w:styleId="command-button-wrapper">
    <w:name w:val="command-button-wrapper"/>
    <w:basedOn w:val="a"/>
    <w:pPr>
      <w:spacing w:before="144" w:after="75"/>
    </w:pPr>
  </w:style>
  <w:style w:type="paragraph" w:customStyle="1" w:styleId="en-markup-crop-options">
    <w:name w:val="en-markup-crop-options"/>
    <w:basedOn w:val="a"/>
    <w:pPr>
      <w:spacing w:before="144" w:after="288"/>
      <w:ind w:left="-1500"/>
    </w:pPr>
  </w:style>
  <w:style w:type="paragraph" w:customStyle="1" w:styleId="author-wrapper">
    <w:name w:val="author-wrapper"/>
    <w:basedOn w:val="a"/>
    <w:pPr>
      <w:spacing w:before="144" w:after="288"/>
    </w:pPr>
  </w:style>
  <w:style w:type="paragraph" w:customStyle="1" w:styleId="faq-question">
    <w:name w:val="faq-question"/>
    <w:basedOn w:val="a"/>
    <w:pPr>
      <w:spacing w:before="144" w:after="288"/>
    </w:pPr>
  </w:style>
  <w:style w:type="paragraph" w:customStyle="1" w:styleId="faq-answer">
    <w:name w:val="faq-answer"/>
    <w:basedOn w:val="a"/>
    <w:pPr>
      <w:spacing w:before="144" w:after="288"/>
    </w:pPr>
  </w:style>
  <w:style w:type="paragraph" w:customStyle="1" w:styleId="filefield-element">
    <w:name w:val="filefield-element"/>
    <w:basedOn w:val="a"/>
    <w:pPr>
      <w:spacing w:before="144" w:after="288"/>
    </w:pPr>
  </w:style>
  <w:style w:type="paragraph" w:customStyle="1" w:styleId="person-small-view">
    <w:name w:val="person-small-view"/>
    <w:basedOn w:val="a"/>
    <w:pPr>
      <w:spacing w:before="144" w:after="288"/>
    </w:pPr>
  </w:style>
  <w:style w:type="paragraph" w:customStyle="1" w:styleId="person-view">
    <w:name w:val="person-view"/>
    <w:basedOn w:val="a"/>
    <w:pPr>
      <w:spacing w:before="144" w:after="288"/>
    </w:pPr>
  </w:style>
  <w:style w:type="paragraph" w:customStyle="1" w:styleId="result-ahah-wrapper">
    <w:name w:val="result-ahah-wrapper"/>
    <w:basedOn w:val="a"/>
    <w:pPr>
      <w:spacing w:before="144" w:after="288"/>
    </w:pPr>
  </w:style>
  <w:style w:type="paragraph" w:customStyle="1" w:styleId="additional-padding">
    <w:name w:val="additional-padding"/>
    <w:basedOn w:val="a"/>
    <w:pPr>
      <w:spacing w:before="144" w:after="288"/>
    </w:pPr>
  </w:style>
  <w:style w:type="paragraph" w:customStyle="1" w:styleId="fileinput-wrapper">
    <w:name w:val="fileinput-wrapper"/>
    <w:basedOn w:val="a"/>
    <w:pPr>
      <w:spacing w:before="144" w:after="288"/>
    </w:pPr>
  </w:style>
  <w:style w:type="paragraph" w:customStyle="1" w:styleId="widget-edit">
    <w:name w:val="widget-edit"/>
    <w:basedOn w:val="a"/>
    <w:pPr>
      <w:spacing w:before="144" w:after="288"/>
    </w:pPr>
  </w:style>
  <w:style w:type="paragraph" w:customStyle="1" w:styleId="grey">
    <w:name w:val="grey"/>
    <w:basedOn w:val="a"/>
    <w:pPr>
      <w:spacing w:before="144" w:after="288"/>
    </w:pPr>
  </w:style>
  <w:style w:type="paragraph" w:customStyle="1" w:styleId="freemium-label">
    <w:name w:val="freemium-label"/>
    <w:basedOn w:val="a"/>
    <w:pPr>
      <w:spacing w:before="144" w:after="288"/>
    </w:pPr>
  </w:style>
  <w:style w:type="paragraph" w:customStyle="1" w:styleId="course-name">
    <w:name w:val="course-name"/>
    <w:basedOn w:val="a"/>
    <w:pPr>
      <w:spacing w:before="144" w:after="288"/>
    </w:pPr>
  </w:style>
  <w:style w:type="paragraph" w:customStyle="1" w:styleId="tutors-cell">
    <w:name w:val="tutors-cell"/>
    <w:basedOn w:val="a"/>
    <w:pPr>
      <w:spacing w:before="144" w:after="288"/>
    </w:pPr>
  </w:style>
  <w:style w:type="paragraph" w:customStyle="1" w:styleId="mark-sheet-data">
    <w:name w:val="mark-sheet-data"/>
    <w:basedOn w:val="a"/>
    <w:pPr>
      <w:spacing w:before="144" w:after="288"/>
    </w:pPr>
  </w:style>
  <w:style w:type="paragraph" w:customStyle="1" w:styleId="ex-title-span">
    <w:name w:val="ex-title-span"/>
    <w:basedOn w:val="a"/>
    <w:pPr>
      <w:spacing w:before="144" w:after="288"/>
    </w:pPr>
  </w:style>
  <w:style w:type="paragraph" w:customStyle="1" w:styleId="form-checkbox">
    <w:name w:val="form-checkbox"/>
    <w:basedOn w:val="a"/>
    <w:pPr>
      <w:spacing w:before="144" w:after="288"/>
    </w:pPr>
  </w:style>
  <w:style w:type="paragraph" w:customStyle="1" w:styleId="value">
    <w:name w:val="value"/>
    <w:basedOn w:val="a"/>
    <w:pPr>
      <w:spacing w:before="144" w:after="288"/>
    </w:pPr>
  </w:style>
  <w:style w:type="character" w:customStyle="1" w:styleId="form-required1">
    <w:name w:val="form-required1"/>
    <w:basedOn w:val="a0"/>
    <w:rPr>
      <w:color w:val="FFAE00"/>
    </w:rPr>
  </w:style>
  <w:style w:type="character" w:customStyle="1" w:styleId="submitted1">
    <w:name w:val="submitted1"/>
    <w:basedOn w:val="a0"/>
    <w:rPr>
      <w:color w:val="000000"/>
      <w:sz w:val="22"/>
      <w:szCs w:val="22"/>
    </w:rPr>
  </w:style>
  <w:style w:type="character" w:customStyle="1" w:styleId="linknotprocessed">
    <w:name w:val="link_not_processed"/>
    <w:basedOn w:val="a0"/>
  </w:style>
  <w:style w:type="character" w:customStyle="1" w:styleId="photo-edit1">
    <w:name w:val="photo-edit1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red1">
    <w:name w:val="red1"/>
    <w:basedOn w:val="a0"/>
    <w:rPr>
      <w:b/>
      <w:bCs/>
      <w:color w:val="FF0000"/>
    </w:rPr>
  </w:style>
  <w:style w:type="character" w:customStyle="1" w:styleId="zag">
    <w:name w:val="zag"/>
    <w:basedOn w:val="a0"/>
  </w:style>
  <w:style w:type="character" w:customStyle="1" w:styleId="delete1">
    <w:name w:val="delete1"/>
    <w:basedOn w:val="a0"/>
  </w:style>
  <w:style w:type="character" w:customStyle="1" w:styleId="test-link">
    <w:name w:val="test-link"/>
    <w:basedOn w:val="a0"/>
  </w:style>
  <w:style w:type="paragraph" w:customStyle="1" w:styleId="td1">
    <w:name w:val="td1"/>
    <w:basedOn w:val="a"/>
    <w:pPr>
      <w:spacing w:before="144" w:after="288"/>
      <w:textAlignment w:val="top"/>
    </w:pPr>
  </w:style>
  <w:style w:type="paragraph" w:customStyle="1" w:styleId="picture1">
    <w:name w:val="picture1"/>
    <w:basedOn w:val="a"/>
    <w:pPr>
      <w:spacing w:before="144" w:after="288"/>
    </w:pPr>
  </w:style>
  <w:style w:type="paragraph" w:customStyle="1" w:styleId="name1">
    <w:name w:val="name1"/>
    <w:basedOn w:val="a"/>
    <w:pPr>
      <w:spacing w:before="144" w:after="288" w:line="225" w:lineRule="atLeast"/>
      <w:textAlignment w:val="baseline"/>
    </w:pPr>
    <w:rPr>
      <w:color w:val="0071A6"/>
      <w:sz w:val="18"/>
      <w:szCs w:val="18"/>
    </w:rPr>
  </w:style>
  <w:style w:type="paragraph" w:customStyle="1" w:styleId="commands1">
    <w:name w:val="commands1"/>
    <w:basedOn w:val="a"/>
    <w:pPr>
      <w:spacing w:before="144" w:after="288"/>
      <w:jc w:val="center"/>
    </w:pPr>
  </w:style>
  <w:style w:type="paragraph" w:customStyle="1" w:styleId="info1">
    <w:name w:val="info1"/>
    <w:basedOn w:val="a"/>
    <w:pPr>
      <w:spacing w:before="144" w:after="288"/>
      <w:textAlignment w:val="top"/>
    </w:pPr>
  </w:style>
  <w:style w:type="paragraph" w:customStyle="1" w:styleId="name2">
    <w:name w:val="name2"/>
    <w:basedOn w:val="a"/>
    <w:pPr>
      <w:spacing w:before="144" w:after="288" w:line="225" w:lineRule="atLeast"/>
      <w:textAlignment w:val="top"/>
    </w:pPr>
    <w:rPr>
      <w:b/>
      <w:bCs/>
      <w:color w:val="0071A6"/>
      <w:sz w:val="18"/>
      <w:szCs w:val="18"/>
    </w:rPr>
  </w:style>
  <w:style w:type="paragraph" w:customStyle="1" w:styleId="grey1">
    <w:name w:val="grey1"/>
    <w:basedOn w:val="a"/>
    <w:pPr>
      <w:spacing w:before="144" w:after="288"/>
    </w:pPr>
    <w:rPr>
      <w:color w:val="808080"/>
      <w:sz w:val="17"/>
      <w:szCs w:val="17"/>
    </w:rPr>
  </w:style>
  <w:style w:type="paragraph" w:customStyle="1" w:styleId="description1">
    <w:name w:val="description1"/>
    <w:basedOn w:val="a"/>
    <w:pPr>
      <w:spacing w:before="144" w:after="90" w:line="225" w:lineRule="atLeast"/>
      <w:textAlignment w:val="center"/>
    </w:pPr>
    <w:rPr>
      <w:color w:val="000000"/>
      <w:sz w:val="17"/>
      <w:szCs w:val="17"/>
    </w:rPr>
  </w:style>
  <w:style w:type="paragraph" w:customStyle="1" w:styleId="common-content-border-top1">
    <w:name w:val="common-content-border-top1"/>
    <w:basedOn w:val="a"/>
    <w:pPr>
      <w:spacing w:before="144" w:after="288"/>
      <w:textAlignment w:val="top"/>
    </w:pPr>
  </w:style>
  <w:style w:type="paragraph" w:customStyle="1" w:styleId="left1">
    <w:name w:val="left1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enter1">
    <w:name w:val="center1"/>
    <w:basedOn w:val="a"/>
    <w:pPr>
      <w:pBdr>
        <w:top w:val="single" w:sz="6" w:space="0" w:color="EBD6A0"/>
      </w:pBdr>
      <w:shd w:val="clear" w:color="auto" w:fill="FFFFFF"/>
      <w:spacing w:before="144" w:after="288"/>
      <w:textAlignment w:val="top"/>
    </w:pPr>
    <w:rPr>
      <w:sz w:val="2"/>
      <w:szCs w:val="2"/>
    </w:rPr>
  </w:style>
  <w:style w:type="paragraph" w:customStyle="1" w:styleId="right1">
    <w:name w:val="right1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ommon-content-border-title1">
    <w:name w:val="common-content-border-title1"/>
    <w:basedOn w:val="a"/>
    <w:pPr>
      <w:spacing w:before="144" w:after="150"/>
    </w:pPr>
  </w:style>
  <w:style w:type="paragraph" w:customStyle="1" w:styleId="common-content-border-content-wrapper1">
    <w:name w:val="common-content-border-content-wrapper1"/>
    <w:basedOn w:val="a"/>
    <w:pPr>
      <w:pBdr>
        <w:left w:val="single" w:sz="6" w:space="0" w:color="EBD6A0"/>
        <w:right w:val="single" w:sz="6" w:space="0" w:color="EBD6A0"/>
      </w:pBdr>
      <w:shd w:val="clear" w:color="auto" w:fill="FFFFFF"/>
      <w:spacing w:before="144" w:after="288"/>
    </w:pPr>
  </w:style>
  <w:style w:type="paragraph" w:customStyle="1" w:styleId="common-content-border-bottom1">
    <w:name w:val="common-content-border-bottom1"/>
    <w:basedOn w:val="a"/>
    <w:pPr>
      <w:spacing w:before="144" w:after="288"/>
      <w:textAlignment w:val="top"/>
    </w:pPr>
  </w:style>
  <w:style w:type="paragraph" w:customStyle="1" w:styleId="left2">
    <w:name w:val="left2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enter2">
    <w:name w:val="center2"/>
    <w:basedOn w:val="a"/>
    <w:pPr>
      <w:pBdr>
        <w:bottom w:val="single" w:sz="6" w:space="0" w:color="EBD6A0"/>
      </w:pBdr>
      <w:shd w:val="clear" w:color="auto" w:fill="FFFFFF"/>
      <w:spacing w:before="144" w:after="288"/>
      <w:textAlignment w:val="top"/>
    </w:pPr>
    <w:rPr>
      <w:sz w:val="2"/>
      <w:szCs w:val="2"/>
    </w:rPr>
  </w:style>
  <w:style w:type="paragraph" w:customStyle="1" w:styleId="right2">
    <w:name w:val="right2"/>
    <w:basedOn w:val="a"/>
    <w:pPr>
      <w:spacing w:before="144" w:after="288"/>
      <w:textAlignment w:val="top"/>
    </w:pPr>
    <w:rPr>
      <w:sz w:val="2"/>
      <w:szCs w:val="2"/>
    </w:rPr>
  </w:style>
  <w:style w:type="paragraph" w:customStyle="1" w:styleId="common-content-border-tabs1">
    <w:name w:val="common-content-border-tabs1"/>
    <w:basedOn w:val="a"/>
    <w:pPr>
      <w:spacing w:before="144" w:after="288"/>
    </w:pPr>
  </w:style>
  <w:style w:type="paragraph" w:customStyle="1" w:styleId="border123431">
    <w:name w:val="border123431"/>
    <w:basedOn w:val="a"/>
    <w:pPr>
      <w:spacing w:before="144" w:after="288"/>
      <w:textAlignment w:val="bottom"/>
    </w:pPr>
  </w:style>
  <w:style w:type="paragraph" w:customStyle="1" w:styleId="menu-tabs1">
    <w:name w:val="menu-tabs1"/>
    <w:basedOn w:val="a"/>
    <w:pPr>
      <w:pBdr>
        <w:bottom w:val="single" w:sz="6" w:space="0" w:color="EBD6A0"/>
      </w:pBdr>
    </w:pPr>
  </w:style>
  <w:style w:type="paragraph" w:customStyle="1" w:styleId="menu-tabs2">
    <w:name w:val="menu-tabs2"/>
    <w:basedOn w:val="a"/>
    <w:pPr>
      <w:pBdr>
        <w:bottom w:val="single" w:sz="6" w:space="0" w:color="EBD6A0"/>
      </w:pBdr>
    </w:pPr>
  </w:style>
  <w:style w:type="paragraph" w:customStyle="1" w:styleId="share-icon1">
    <w:name w:val="share-icon1"/>
    <w:basedOn w:val="a"/>
    <w:pPr>
      <w:spacing w:before="144" w:after="288"/>
      <w:textAlignment w:val="bottom"/>
    </w:pPr>
  </w:style>
  <w:style w:type="paragraph" w:customStyle="1" w:styleId="share-link1">
    <w:name w:val="share-link1"/>
    <w:basedOn w:val="a"/>
    <w:pPr>
      <w:spacing w:before="144" w:after="288"/>
    </w:pPr>
  </w:style>
  <w:style w:type="paragraph" w:customStyle="1" w:styleId="share-link-list1">
    <w:name w:val="share-link-list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CF8E4"/>
      <w:spacing w:before="144" w:after="288"/>
    </w:pPr>
  </w:style>
  <w:style w:type="paragraph" w:customStyle="1" w:styleId="share-link-item1">
    <w:name w:val="share-link-item1"/>
    <w:basedOn w:val="a"/>
    <w:pPr>
      <w:spacing w:before="15" w:after="15"/>
      <w:ind w:left="15" w:right="15"/>
    </w:pPr>
  </w:style>
  <w:style w:type="paragraph" w:customStyle="1" w:styleId="share-link-item2">
    <w:name w:val="share-link-item2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5" w:after="15"/>
      <w:ind w:left="15" w:right="15"/>
    </w:pPr>
  </w:style>
  <w:style w:type="paragraph" w:customStyle="1" w:styleId="share-link-vk1">
    <w:name w:val="share-link-vk1"/>
    <w:basedOn w:val="a"/>
    <w:pPr>
      <w:spacing w:before="144" w:after="288"/>
    </w:pPr>
  </w:style>
  <w:style w:type="paragraph" w:customStyle="1" w:styleId="share-link-facebook1">
    <w:name w:val="share-link-facebook1"/>
    <w:basedOn w:val="a"/>
    <w:pPr>
      <w:spacing w:before="144" w:after="288"/>
    </w:pPr>
  </w:style>
  <w:style w:type="paragraph" w:customStyle="1" w:styleId="share-link-mymailru1">
    <w:name w:val="share-link-mymailru1"/>
    <w:basedOn w:val="a"/>
    <w:pPr>
      <w:spacing w:before="144" w:after="288"/>
    </w:pPr>
  </w:style>
  <w:style w:type="paragraph" w:customStyle="1" w:styleId="share-link-favorites1">
    <w:name w:val="share-link-favorites1"/>
    <w:basedOn w:val="a"/>
    <w:pPr>
      <w:spacing w:before="144" w:after="288"/>
    </w:pPr>
  </w:style>
  <w:style w:type="paragraph" w:customStyle="1" w:styleId="share-link-twitter1">
    <w:name w:val="share-link-twitter1"/>
    <w:basedOn w:val="a"/>
    <w:pPr>
      <w:spacing w:before="144" w:after="288"/>
    </w:pPr>
  </w:style>
  <w:style w:type="paragraph" w:customStyle="1" w:styleId="share-link-google1">
    <w:name w:val="share-link-google1"/>
    <w:basedOn w:val="a"/>
    <w:pPr>
      <w:spacing w:before="144" w:after="288"/>
    </w:pPr>
  </w:style>
  <w:style w:type="paragraph" w:customStyle="1" w:styleId="complain-icon1">
    <w:name w:val="complain-icon1"/>
    <w:basedOn w:val="a"/>
    <w:pPr>
      <w:spacing w:before="144" w:after="288"/>
      <w:textAlignment w:val="bottom"/>
    </w:pPr>
  </w:style>
  <w:style w:type="paragraph" w:customStyle="1" w:styleId="complain-link1">
    <w:name w:val="complain-link1"/>
    <w:basedOn w:val="a"/>
    <w:pPr>
      <w:spacing w:before="144" w:after="288"/>
    </w:pPr>
  </w:style>
  <w:style w:type="paragraph" w:customStyle="1" w:styleId="complain-link-list1">
    <w:name w:val="complain-link-list1"/>
    <w:basedOn w:val="a"/>
    <w:pPr>
      <w:spacing w:before="144" w:after="288"/>
    </w:pPr>
  </w:style>
  <w:style w:type="paragraph" w:customStyle="1" w:styleId="int-avatar1">
    <w:name w:val="int-avatar1"/>
    <w:basedOn w:val="a"/>
    <w:pPr>
      <w:spacing w:before="144" w:after="288"/>
      <w:ind w:right="300"/>
    </w:pPr>
  </w:style>
  <w:style w:type="paragraph" w:customStyle="1" w:styleId="name3">
    <w:name w:val="name3"/>
    <w:basedOn w:val="a"/>
    <w:pPr>
      <w:spacing w:before="144" w:after="288" w:line="225" w:lineRule="atLeast"/>
      <w:textAlignment w:val="top"/>
    </w:pPr>
    <w:rPr>
      <w:b/>
      <w:bCs/>
      <w:color w:val="0071A6"/>
      <w:sz w:val="18"/>
      <w:szCs w:val="18"/>
    </w:rPr>
  </w:style>
  <w:style w:type="paragraph" w:customStyle="1" w:styleId="description2">
    <w:name w:val="description2"/>
    <w:basedOn w:val="a"/>
    <w:pPr>
      <w:spacing w:before="144" w:after="90" w:line="225" w:lineRule="atLeast"/>
      <w:textAlignment w:val="center"/>
    </w:pPr>
    <w:rPr>
      <w:color w:val="000000"/>
      <w:sz w:val="17"/>
      <w:szCs w:val="17"/>
    </w:rPr>
  </w:style>
  <w:style w:type="paragraph" w:customStyle="1" w:styleId="ahah-progress1">
    <w:name w:val="ahah-progress1"/>
    <w:basedOn w:val="a"/>
    <w:pPr>
      <w:spacing w:before="150" w:after="288"/>
    </w:pPr>
  </w:style>
  <w:style w:type="paragraph" w:customStyle="1" w:styleId="pager1">
    <w:name w:val="pager1"/>
    <w:basedOn w:val="a"/>
    <w:pPr>
      <w:spacing w:before="45" w:after="45" w:line="210" w:lineRule="atLeast"/>
      <w:jc w:val="center"/>
      <w:textAlignment w:val="center"/>
    </w:pPr>
    <w:rPr>
      <w:sz w:val="20"/>
      <w:szCs w:val="20"/>
    </w:rPr>
  </w:style>
  <w:style w:type="paragraph" w:customStyle="1" w:styleId="item-per-page-select1">
    <w:name w:val="item-per-page-select1"/>
    <w:basedOn w:val="a"/>
    <w:pPr>
      <w:spacing w:before="144" w:after="288"/>
      <w:jc w:val="center"/>
    </w:pPr>
  </w:style>
  <w:style w:type="paragraph" w:customStyle="1" w:styleId="current1">
    <w:name w:val="current1"/>
    <w:basedOn w:val="a"/>
    <w:pPr>
      <w:shd w:val="clear" w:color="auto" w:fill="FCF8E4"/>
      <w:spacing w:before="144" w:after="288" w:line="270" w:lineRule="atLeast"/>
      <w:textAlignment w:val="center"/>
    </w:pPr>
    <w:rPr>
      <w:sz w:val="20"/>
      <w:szCs w:val="20"/>
    </w:rPr>
  </w:style>
  <w:style w:type="paragraph" w:customStyle="1" w:styleId="int-avatar2">
    <w:name w:val="int-avatar2"/>
    <w:basedOn w:val="a"/>
    <w:pPr>
      <w:spacing w:before="144" w:after="288"/>
      <w:ind w:right="180"/>
    </w:pPr>
  </w:style>
  <w:style w:type="paragraph" w:customStyle="1" w:styleId="title1">
    <w:name w:val="title1"/>
    <w:basedOn w:val="a"/>
    <w:pPr>
      <w:spacing w:before="144" w:after="30"/>
    </w:pPr>
  </w:style>
  <w:style w:type="paragraph" w:customStyle="1" w:styleId="name4">
    <w:name w:val="name4"/>
    <w:basedOn w:val="a"/>
    <w:pPr>
      <w:spacing w:before="144" w:after="288" w:line="210" w:lineRule="atLeast"/>
      <w:textAlignment w:val="top"/>
    </w:pPr>
    <w:rPr>
      <w:color w:val="000000"/>
      <w:sz w:val="17"/>
      <w:szCs w:val="17"/>
    </w:rPr>
  </w:style>
  <w:style w:type="paragraph" w:customStyle="1" w:styleId="grey2">
    <w:name w:val="grey2"/>
    <w:basedOn w:val="a"/>
    <w:pPr>
      <w:spacing w:before="144" w:after="288"/>
    </w:pPr>
    <w:rPr>
      <w:color w:val="808080"/>
      <w:sz w:val="17"/>
      <w:szCs w:val="17"/>
    </w:rPr>
  </w:style>
  <w:style w:type="paragraph" w:customStyle="1" w:styleId="date1">
    <w:name w:val="date1"/>
    <w:basedOn w:val="a"/>
    <w:pPr>
      <w:spacing w:before="144" w:after="288" w:line="150" w:lineRule="atLeast"/>
      <w:jc w:val="right"/>
      <w:textAlignment w:val="top"/>
    </w:pPr>
    <w:rPr>
      <w:color w:val="808080"/>
      <w:sz w:val="17"/>
      <w:szCs w:val="17"/>
    </w:rPr>
  </w:style>
  <w:style w:type="paragraph" w:customStyle="1" w:styleId="delete-button1">
    <w:name w:val="delete-button1"/>
    <w:basedOn w:val="a"/>
    <w:pPr>
      <w:spacing w:before="144" w:after="288"/>
    </w:pPr>
  </w:style>
  <w:style w:type="paragraph" w:customStyle="1" w:styleId="delete2">
    <w:name w:val="delete2"/>
    <w:basedOn w:val="a"/>
    <w:pPr>
      <w:spacing w:before="144" w:after="288"/>
    </w:pPr>
  </w:style>
  <w:style w:type="paragraph" w:customStyle="1" w:styleId="themes1">
    <w:name w:val="themes1"/>
    <w:basedOn w:val="a"/>
    <w:pPr>
      <w:spacing w:before="144" w:after="288" w:line="300" w:lineRule="atLeast"/>
    </w:pPr>
    <w:rPr>
      <w:color w:val="515050"/>
      <w:sz w:val="17"/>
      <w:szCs w:val="17"/>
    </w:rPr>
  </w:style>
  <w:style w:type="paragraph" w:customStyle="1" w:styleId="tags1">
    <w:name w:val="tags1"/>
    <w:basedOn w:val="a"/>
    <w:pPr>
      <w:spacing w:before="144" w:after="288" w:line="300" w:lineRule="atLeast"/>
    </w:pPr>
    <w:rPr>
      <w:color w:val="515050"/>
      <w:sz w:val="17"/>
      <w:szCs w:val="17"/>
    </w:rPr>
  </w:style>
  <w:style w:type="paragraph" w:customStyle="1" w:styleId="highlighted1">
    <w:name w:val="highlighted1"/>
    <w:basedOn w:val="a"/>
    <w:pPr>
      <w:spacing w:before="144" w:after="288"/>
    </w:pPr>
    <w:rPr>
      <w:b/>
      <w:bCs/>
    </w:rPr>
  </w:style>
  <w:style w:type="paragraph" w:customStyle="1" w:styleId="form-item1">
    <w:name w:val="form-item1"/>
    <w:basedOn w:val="a"/>
    <w:pPr>
      <w:pBdr>
        <w:bottom w:val="single" w:sz="6" w:space="0" w:color="E7E6E6"/>
      </w:pBdr>
      <w:spacing w:after="75"/>
    </w:pPr>
  </w:style>
  <w:style w:type="paragraph" w:customStyle="1" w:styleId="share-thoughts-controls1">
    <w:name w:val="share-thoughts-controls1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triangle1">
    <w:name w:val="triangle1"/>
    <w:basedOn w:val="a"/>
    <w:pPr>
      <w:spacing w:before="144" w:after="288"/>
      <w:ind w:left="75" w:right="75"/>
    </w:pPr>
  </w:style>
  <w:style w:type="paragraph" w:customStyle="1" w:styleId="textarea-identifier1">
    <w:name w:val="textarea-identifier1"/>
    <w:basedOn w:val="a"/>
    <w:pPr>
      <w:spacing w:before="144" w:after="288"/>
    </w:pPr>
    <w:rPr>
      <w:vanish/>
    </w:rPr>
  </w:style>
  <w:style w:type="paragraph" w:customStyle="1" w:styleId="plus1">
    <w:name w:val="plus1"/>
    <w:basedOn w:val="a"/>
    <w:pPr>
      <w:spacing w:before="144" w:after="288"/>
    </w:pPr>
    <w:rPr>
      <w:sz w:val="21"/>
      <w:szCs w:val="21"/>
    </w:rPr>
  </w:style>
  <w:style w:type="paragraph" w:customStyle="1" w:styleId="int-avatar3">
    <w:name w:val="int-avatar3"/>
    <w:basedOn w:val="a"/>
  </w:style>
  <w:style w:type="paragraph" w:customStyle="1" w:styleId="right3">
    <w:name w:val="right3"/>
    <w:basedOn w:val="a"/>
  </w:style>
  <w:style w:type="paragraph" w:customStyle="1" w:styleId="title2">
    <w:name w:val="title2"/>
    <w:basedOn w:val="a"/>
  </w:style>
  <w:style w:type="paragraph" w:customStyle="1" w:styleId="name5">
    <w:name w:val="name5"/>
    <w:basedOn w:val="a"/>
    <w:pPr>
      <w:spacing w:line="225" w:lineRule="atLeast"/>
      <w:textAlignment w:val="center"/>
    </w:pPr>
    <w:rPr>
      <w:b/>
      <w:bCs/>
      <w:color w:val="000000"/>
      <w:sz w:val="17"/>
      <w:szCs w:val="17"/>
    </w:rPr>
  </w:style>
  <w:style w:type="paragraph" w:customStyle="1" w:styleId="date2">
    <w:name w:val="date2"/>
    <w:basedOn w:val="a"/>
    <w:pPr>
      <w:spacing w:line="225" w:lineRule="atLeast"/>
      <w:jc w:val="right"/>
      <w:textAlignment w:val="center"/>
    </w:pPr>
    <w:rPr>
      <w:color w:val="808080"/>
      <w:sz w:val="17"/>
      <w:szCs w:val="17"/>
    </w:rPr>
  </w:style>
  <w:style w:type="paragraph" w:customStyle="1" w:styleId="delete-button2">
    <w:name w:val="delete-button2"/>
    <w:basedOn w:val="a"/>
  </w:style>
  <w:style w:type="paragraph" w:customStyle="1" w:styleId="delete3">
    <w:name w:val="delete3"/>
    <w:basedOn w:val="a"/>
  </w:style>
  <w:style w:type="paragraph" w:customStyle="1" w:styleId="label-caption1">
    <w:name w:val="label-caption1"/>
    <w:basedOn w:val="a"/>
    <w:pPr>
      <w:spacing w:before="144" w:after="288" w:line="240" w:lineRule="atLeast"/>
    </w:pPr>
    <w:rPr>
      <w:color w:val="444444"/>
      <w:sz w:val="18"/>
      <w:szCs w:val="18"/>
    </w:rPr>
  </w:style>
  <w:style w:type="paragraph" w:customStyle="1" w:styleId="short-list-wrapper1">
    <w:name w:val="short-list-wrapper1"/>
    <w:basedOn w:val="a"/>
    <w:pPr>
      <w:spacing w:before="144" w:after="288" w:line="240" w:lineRule="atLeast"/>
    </w:pPr>
    <w:rPr>
      <w:color w:val="999999"/>
      <w:sz w:val="17"/>
      <w:szCs w:val="17"/>
    </w:rPr>
  </w:style>
  <w:style w:type="paragraph" w:customStyle="1" w:styleId="long-list-wrapper1">
    <w:name w:val="long-list-wrapper1"/>
    <w:basedOn w:val="a"/>
    <w:pPr>
      <w:spacing w:before="144" w:after="288" w:line="240" w:lineRule="atLeast"/>
    </w:pPr>
    <w:rPr>
      <w:color w:val="999999"/>
      <w:sz w:val="17"/>
      <w:szCs w:val="17"/>
    </w:rPr>
  </w:style>
  <w:style w:type="paragraph" w:customStyle="1" w:styleId="input-wrapper1">
    <w:name w:val="input-wrapper1"/>
    <w:basedOn w:val="a"/>
    <w:pPr>
      <w:spacing w:before="75" w:after="288"/>
    </w:pPr>
  </w:style>
  <w:style w:type="paragraph" w:customStyle="1" w:styleId="common-content-border-content1">
    <w:name w:val="common-content-border-content1"/>
    <w:basedOn w:val="a"/>
    <w:pPr>
      <w:spacing w:before="144" w:after="288"/>
    </w:pPr>
  </w:style>
  <w:style w:type="paragraph" w:customStyle="1" w:styleId="label-wrapper1">
    <w:name w:val="label-wrapper1"/>
    <w:basedOn w:val="a"/>
    <w:pPr>
      <w:spacing w:before="144" w:after="288"/>
    </w:pPr>
  </w:style>
  <w:style w:type="paragraph" w:customStyle="1" w:styleId="form-item2">
    <w:name w:val="form-item2"/>
    <w:basedOn w:val="a"/>
    <w:pPr>
      <w:pBdr>
        <w:bottom w:val="single" w:sz="6" w:space="0" w:color="E7E6E6"/>
      </w:pBdr>
      <w:spacing w:after="75"/>
    </w:pPr>
  </w:style>
  <w:style w:type="paragraph" w:customStyle="1" w:styleId="submit-button-wrapper1">
    <w:name w:val="submit-button-wrapper1"/>
    <w:basedOn w:val="a"/>
    <w:pPr>
      <w:jc w:val="right"/>
    </w:pPr>
  </w:style>
  <w:style w:type="paragraph" w:customStyle="1" w:styleId="glossaryformbuttons1">
    <w:name w:val="glossary_form_buttons1"/>
    <w:basedOn w:val="a"/>
    <w:pPr>
      <w:spacing w:before="144" w:after="288"/>
      <w:jc w:val="right"/>
    </w:pPr>
  </w:style>
  <w:style w:type="paragraph" w:customStyle="1" w:styleId="glossaryformclose1">
    <w:name w:val="glossary_form_close1"/>
    <w:basedOn w:val="a"/>
    <w:pPr>
      <w:spacing w:before="144" w:after="288"/>
      <w:ind w:left="90"/>
      <w:textAlignment w:val="top"/>
    </w:pPr>
    <w:rPr>
      <w:u w:val="single"/>
    </w:rPr>
  </w:style>
  <w:style w:type="paragraph" w:customStyle="1" w:styleId="int-contextmenu-wrapper1">
    <w:name w:val="int-contextmenu-wrapper1"/>
    <w:basedOn w:val="a"/>
    <w:pPr>
      <w:spacing w:before="144" w:after="288"/>
    </w:pPr>
  </w:style>
  <w:style w:type="paragraph" w:customStyle="1" w:styleId="form-item3">
    <w:name w:val="form-item3"/>
    <w:basedOn w:val="a"/>
    <w:pPr>
      <w:spacing w:after="75"/>
    </w:pPr>
  </w:style>
  <w:style w:type="paragraph" w:customStyle="1" w:styleId="command-buttons1">
    <w:name w:val="command-buttons1"/>
    <w:basedOn w:val="a"/>
    <w:pPr>
      <w:spacing w:before="75" w:after="75"/>
    </w:pPr>
  </w:style>
  <w:style w:type="paragraph" w:customStyle="1" w:styleId="author-names1">
    <w:name w:val="author-names1"/>
    <w:basedOn w:val="a"/>
    <w:pPr>
      <w:spacing w:before="144" w:after="288"/>
    </w:pPr>
    <w:rPr>
      <w:sz w:val="18"/>
      <w:szCs w:val="18"/>
    </w:rPr>
  </w:style>
  <w:style w:type="paragraph" w:customStyle="1" w:styleId="name6">
    <w:name w:val="name6"/>
    <w:basedOn w:val="a"/>
    <w:pPr>
      <w:spacing w:before="144" w:after="288" w:line="270" w:lineRule="atLeast"/>
    </w:pPr>
  </w:style>
  <w:style w:type="paragraph" w:customStyle="1" w:styleId="name7">
    <w:name w:val="name7"/>
    <w:basedOn w:val="a"/>
    <w:pPr>
      <w:spacing w:before="144" w:after="288" w:line="225" w:lineRule="atLeast"/>
      <w:textAlignment w:val="baseline"/>
    </w:pPr>
    <w:rPr>
      <w:vanish/>
      <w:color w:val="0071A6"/>
      <w:sz w:val="18"/>
      <w:szCs w:val="18"/>
    </w:rPr>
  </w:style>
  <w:style w:type="paragraph" w:customStyle="1" w:styleId="brief-text-switch-control1">
    <w:name w:val="brief-text-switch-control1"/>
    <w:basedOn w:val="a"/>
    <w:pPr>
      <w:spacing w:before="144" w:after="288"/>
    </w:pPr>
    <w:rPr>
      <w:color w:val="0071A6"/>
    </w:rPr>
  </w:style>
  <w:style w:type="paragraph" w:customStyle="1" w:styleId="full-text-switch-control1">
    <w:name w:val="full-text-switch-control1"/>
    <w:basedOn w:val="a"/>
    <w:pPr>
      <w:spacing w:before="144" w:after="288"/>
    </w:pPr>
    <w:rPr>
      <w:color w:val="0071A6"/>
    </w:rPr>
  </w:style>
  <w:style w:type="paragraph" w:customStyle="1" w:styleId="full-text-wrapper1">
    <w:name w:val="full-text-wrapper1"/>
    <w:basedOn w:val="a"/>
    <w:pPr>
      <w:spacing w:before="144" w:after="288"/>
    </w:pPr>
  </w:style>
  <w:style w:type="paragraph" w:customStyle="1" w:styleId="breif-text-wrapper1">
    <w:name w:val="breif-text-wrapper1"/>
    <w:basedOn w:val="a"/>
    <w:pPr>
      <w:spacing w:before="144" w:after="288"/>
    </w:pPr>
  </w:style>
  <w:style w:type="paragraph" w:customStyle="1" w:styleId="brief-text-switch-control2">
    <w:name w:val="brief-text-switch-control2"/>
    <w:basedOn w:val="a"/>
    <w:pPr>
      <w:spacing w:before="144" w:after="288"/>
    </w:pPr>
    <w:rPr>
      <w:color w:val="0071A6"/>
    </w:rPr>
  </w:style>
  <w:style w:type="paragraph" w:customStyle="1" w:styleId="full-text-switch-control2">
    <w:name w:val="full-text-switch-control2"/>
    <w:basedOn w:val="a"/>
    <w:pPr>
      <w:spacing w:before="144" w:after="288"/>
    </w:pPr>
    <w:rPr>
      <w:color w:val="0071A6"/>
    </w:rPr>
  </w:style>
  <w:style w:type="paragraph" w:customStyle="1" w:styleId="common-content-border1">
    <w:name w:val="common-content-border1"/>
    <w:basedOn w:val="a"/>
    <w:pPr>
      <w:spacing w:before="144" w:after="288"/>
    </w:pPr>
    <w:rPr>
      <w:vanish/>
    </w:rPr>
  </w:style>
  <w:style w:type="paragraph" w:customStyle="1" w:styleId="button1">
    <w:name w:val="button1"/>
    <w:basedOn w:val="a"/>
    <w:pPr>
      <w:spacing w:before="144" w:after="288"/>
    </w:pPr>
  </w:style>
  <w:style w:type="paragraph" w:customStyle="1" w:styleId="title3">
    <w:name w:val="title3"/>
    <w:basedOn w:val="a"/>
    <w:pPr>
      <w:textAlignment w:val="top"/>
    </w:pPr>
  </w:style>
  <w:style w:type="character" w:customStyle="1" w:styleId="red2">
    <w:name w:val="red2"/>
    <w:basedOn w:val="a0"/>
    <w:rPr>
      <w:b/>
      <w:bCs/>
      <w:color w:val="FF0000"/>
      <w:sz w:val="17"/>
      <w:szCs w:val="17"/>
    </w:rPr>
  </w:style>
  <w:style w:type="character" w:customStyle="1" w:styleId="zag1">
    <w:name w:val="zag1"/>
    <w:basedOn w:val="a0"/>
    <w:rPr>
      <w:b/>
      <w:bCs/>
      <w:strike w:val="0"/>
      <w:dstrike w:val="0"/>
      <w:vanish w:val="0"/>
      <w:webHidden w:val="0"/>
      <w:color w:val="000000"/>
      <w:sz w:val="21"/>
      <w:szCs w:val="21"/>
      <w:u w:val="none"/>
      <w:effect w:val="none"/>
      <w:specVanish w:val="0"/>
    </w:rPr>
  </w:style>
  <w:style w:type="paragraph" w:customStyle="1" w:styleId="switch1">
    <w:name w:val="switch1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switch2">
    <w:name w:val="switch2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switch3">
    <w:name w:val="switch3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delete-button3">
    <w:name w:val="delete-button3"/>
    <w:basedOn w:val="a"/>
    <w:pPr>
      <w:spacing w:before="144" w:after="288"/>
    </w:pPr>
  </w:style>
  <w:style w:type="character" w:customStyle="1" w:styleId="delete4">
    <w:name w:val="delete4"/>
    <w:basedOn w:val="a0"/>
    <w:rPr>
      <w:vanish w:val="0"/>
      <w:webHidden w:val="0"/>
      <w:specVanish w:val="0"/>
    </w:rPr>
  </w:style>
  <w:style w:type="paragraph" w:customStyle="1" w:styleId="links1">
    <w:name w:val="links1"/>
    <w:basedOn w:val="a"/>
    <w:pPr>
      <w:textAlignment w:val="top"/>
    </w:pPr>
    <w:rPr>
      <w:color w:val="000000"/>
      <w:sz w:val="17"/>
      <w:szCs w:val="17"/>
    </w:rPr>
  </w:style>
  <w:style w:type="paragraph" w:customStyle="1" w:styleId="selected1">
    <w:name w:val="selected1"/>
    <w:basedOn w:val="a"/>
    <w:pPr>
      <w:spacing w:before="144" w:after="288"/>
    </w:pPr>
    <w:rPr>
      <w:color w:val="000000"/>
    </w:rPr>
  </w:style>
  <w:style w:type="paragraph" w:customStyle="1" w:styleId="display-table1">
    <w:name w:val="display-table1"/>
    <w:basedOn w:val="a"/>
    <w:pPr>
      <w:spacing w:before="144" w:after="288"/>
    </w:pPr>
    <w:rPr>
      <w:position w:val="-5"/>
    </w:rPr>
  </w:style>
  <w:style w:type="paragraph" w:customStyle="1" w:styleId="display-list1">
    <w:name w:val="display-list1"/>
    <w:basedOn w:val="a"/>
    <w:pPr>
      <w:spacing w:before="144" w:after="288"/>
    </w:pPr>
    <w:rPr>
      <w:position w:val="-5"/>
    </w:rPr>
  </w:style>
  <w:style w:type="paragraph" w:customStyle="1" w:styleId="cancel1">
    <w:name w:val="cancel1"/>
    <w:basedOn w:val="a"/>
    <w:pPr>
      <w:shd w:val="clear" w:color="auto" w:fill="FFFFFF"/>
      <w:spacing w:before="144" w:after="288"/>
    </w:pPr>
    <w:rPr>
      <w:position w:val="-6"/>
    </w:rPr>
  </w:style>
  <w:style w:type="paragraph" w:customStyle="1" w:styleId="form-item4">
    <w:name w:val="form-item4"/>
    <w:basedOn w:val="a"/>
  </w:style>
  <w:style w:type="paragraph" w:customStyle="1" w:styleId="content1">
    <w:name w:val="content1"/>
    <w:basedOn w:val="a"/>
    <w:pPr>
      <w:spacing w:before="144" w:after="288"/>
    </w:pPr>
  </w:style>
  <w:style w:type="paragraph" w:customStyle="1" w:styleId="list1">
    <w:name w:val="list1"/>
    <w:basedOn w:val="a"/>
    <w:pPr>
      <w:spacing w:before="144" w:after="288"/>
    </w:pPr>
  </w:style>
  <w:style w:type="paragraph" w:customStyle="1" w:styleId="person-view-ex1">
    <w:name w:val="person-view-ex1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person-view-ex2">
    <w:name w:val="person-view-ex2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navigation1">
    <w:name w:val="navigation1"/>
    <w:basedOn w:val="a"/>
    <w:pPr>
      <w:spacing w:before="144" w:after="225"/>
    </w:pPr>
  </w:style>
  <w:style w:type="paragraph" w:customStyle="1" w:styleId="table1">
    <w:name w:val="table1"/>
    <w:basedOn w:val="a"/>
    <w:pPr>
      <w:spacing w:before="144" w:after="288"/>
    </w:pPr>
  </w:style>
  <w:style w:type="paragraph" w:customStyle="1" w:styleId="top1">
    <w:name w:val="top1"/>
    <w:basedOn w:val="a"/>
    <w:pPr>
      <w:spacing w:before="144" w:after="288"/>
    </w:pPr>
  </w:style>
  <w:style w:type="paragraph" w:customStyle="1" w:styleId="title4">
    <w:name w:val="title4"/>
    <w:basedOn w:val="a"/>
    <w:pPr>
      <w:spacing w:line="240" w:lineRule="atLeast"/>
    </w:pPr>
  </w:style>
  <w:style w:type="paragraph" w:customStyle="1" w:styleId="date3">
    <w:name w:val="date3"/>
    <w:basedOn w:val="a"/>
    <w:pPr>
      <w:spacing w:before="144" w:after="288" w:line="150" w:lineRule="atLeast"/>
      <w:jc w:val="right"/>
      <w:textAlignment w:val="top"/>
    </w:pPr>
    <w:rPr>
      <w:color w:val="777777"/>
      <w:sz w:val="17"/>
      <w:szCs w:val="17"/>
    </w:rPr>
  </w:style>
  <w:style w:type="paragraph" w:customStyle="1" w:styleId="ratings1">
    <w:name w:val="ratings1"/>
    <w:basedOn w:val="a"/>
    <w:pPr>
      <w:pBdr>
        <w:bottom w:val="single" w:sz="6" w:space="0" w:color="EBD6A0"/>
        <w:right w:val="single" w:sz="6" w:space="0" w:color="EBD6A0"/>
      </w:pBdr>
      <w:shd w:val="clear" w:color="auto" w:fill="FCF8E4"/>
      <w:spacing w:before="144" w:after="288"/>
      <w:textAlignment w:val="top"/>
    </w:pPr>
    <w:rPr>
      <w:sz w:val="2"/>
      <w:szCs w:val="2"/>
    </w:rPr>
  </w:style>
  <w:style w:type="paragraph" w:customStyle="1" w:styleId="data1">
    <w:name w:val="data1"/>
    <w:basedOn w:val="a"/>
    <w:pPr>
      <w:spacing w:before="144" w:after="288"/>
      <w:jc w:val="center"/>
      <w:textAlignment w:val="center"/>
    </w:pPr>
  </w:style>
  <w:style w:type="paragraph" w:customStyle="1" w:styleId="essentialelements1">
    <w:name w:val="essential_elements1"/>
    <w:basedOn w:val="a"/>
    <w:pPr>
      <w:shd w:val="clear" w:color="auto" w:fill="F3F3F3"/>
      <w:textAlignment w:val="top"/>
    </w:pPr>
  </w:style>
  <w:style w:type="paragraph" w:customStyle="1" w:styleId="fileelements1">
    <w:name w:val="file_elements1"/>
    <w:basedOn w:val="a"/>
    <w:pPr>
      <w:spacing w:before="144" w:after="288" w:line="225" w:lineRule="atLeast"/>
      <w:textAlignment w:val="top"/>
    </w:pPr>
    <w:rPr>
      <w:color w:val="515050"/>
      <w:sz w:val="17"/>
      <w:szCs w:val="17"/>
    </w:rPr>
  </w:style>
  <w:style w:type="paragraph" w:customStyle="1" w:styleId="additionalparam1">
    <w:name w:val="additional_param1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categories1">
    <w:name w:val="categories1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tags2">
    <w:name w:val="tags2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highlighted2">
    <w:name w:val="highlighted2"/>
    <w:basedOn w:val="a"/>
    <w:pPr>
      <w:spacing w:before="144" w:after="288"/>
    </w:pPr>
    <w:rPr>
      <w:b/>
      <w:bCs/>
    </w:rPr>
  </w:style>
  <w:style w:type="paragraph" w:customStyle="1" w:styleId="authors1">
    <w:name w:val="authors1"/>
    <w:basedOn w:val="a"/>
    <w:pPr>
      <w:spacing w:before="144" w:after="288" w:line="255" w:lineRule="atLeast"/>
      <w:textAlignment w:val="top"/>
    </w:pPr>
    <w:rPr>
      <w:color w:val="515050"/>
      <w:sz w:val="17"/>
      <w:szCs w:val="17"/>
    </w:rPr>
  </w:style>
  <w:style w:type="paragraph" w:customStyle="1" w:styleId="author1">
    <w:name w:val="author1"/>
    <w:basedOn w:val="a"/>
    <w:pPr>
      <w:spacing w:before="144" w:after="288"/>
      <w:jc w:val="both"/>
      <w:textAlignment w:val="top"/>
    </w:pPr>
  </w:style>
  <w:style w:type="paragraph" w:customStyle="1" w:styleId="person-small-view1">
    <w:name w:val="person-small-view1"/>
    <w:basedOn w:val="a"/>
    <w:pPr>
      <w:spacing w:before="144" w:after="288"/>
      <w:ind w:left="180"/>
    </w:pPr>
  </w:style>
  <w:style w:type="paragraph" w:customStyle="1" w:styleId="information1">
    <w:name w:val="information1"/>
    <w:basedOn w:val="a"/>
    <w:pPr>
      <w:spacing w:before="144" w:after="288"/>
    </w:pPr>
  </w:style>
  <w:style w:type="paragraph" w:customStyle="1" w:styleId="description3">
    <w:name w:val="description3"/>
    <w:basedOn w:val="a"/>
    <w:pPr>
      <w:spacing w:before="144" w:after="180" w:line="360" w:lineRule="auto"/>
      <w:textAlignment w:val="top"/>
    </w:pPr>
    <w:rPr>
      <w:color w:val="000000"/>
      <w:sz w:val="20"/>
      <w:szCs w:val="20"/>
    </w:rPr>
  </w:style>
  <w:style w:type="paragraph" w:customStyle="1" w:styleId="bottom1">
    <w:name w:val="bottom1"/>
    <w:basedOn w:val="a"/>
    <w:pPr>
      <w:spacing w:before="75" w:after="288"/>
      <w:textAlignment w:val="top"/>
    </w:pPr>
  </w:style>
  <w:style w:type="paragraph" w:customStyle="1" w:styleId="person-view1">
    <w:name w:val="person-view1"/>
    <w:basedOn w:val="a"/>
    <w:pPr>
      <w:spacing w:before="144" w:after="288"/>
    </w:pPr>
  </w:style>
  <w:style w:type="paragraph" w:customStyle="1" w:styleId="ratings2">
    <w:name w:val="ratings2"/>
    <w:basedOn w:val="a"/>
    <w:pPr>
      <w:pBdr>
        <w:bottom w:val="single" w:sz="6" w:space="0" w:color="EBD6A0"/>
        <w:right w:val="single" w:sz="6" w:space="0" w:color="EBD6A0"/>
      </w:pBdr>
      <w:shd w:val="clear" w:color="auto" w:fill="FCF8E4"/>
      <w:spacing w:before="144" w:after="288"/>
      <w:textAlignment w:val="top"/>
    </w:pPr>
    <w:rPr>
      <w:vanish/>
      <w:sz w:val="2"/>
      <w:szCs w:val="2"/>
    </w:rPr>
  </w:style>
  <w:style w:type="paragraph" w:customStyle="1" w:styleId="tags3">
    <w:name w:val="tags3"/>
    <w:basedOn w:val="a"/>
    <w:pPr>
      <w:spacing w:before="144" w:after="288" w:line="255" w:lineRule="atLeast"/>
      <w:textAlignment w:val="top"/>
    </w:pPr>
    <w:rPr>
      <w:vanish/>
      <w:color w:val="515050"/>
      <w:sz w:val="17"/>
      <w:szCs w:val="17"/>
    </w:rPr>
  </w:style>
  <w:style w:type="paragraph" w:customStyle="1" w:styleId="commands2">
    <w:name w:val="commands2"/>
    <w:basedOn w:val="a"/>
    <w:pPr>
      <w:spacing w:before="144" w:after="288"/>
      <w:jc w:val="center"/>
    </w:pPr>
  </w:style>
  <w:style w:type="paragraph" w:customStyle="1" w:styleId="step1">
    <w:name w:val="step1"/>
    <w:basedOn w:val="a"/>
    <w:pPr>
      <w:spacing w:before="144" w:after="288"/>
    </w:pPr>
    <w:rPr>
      <w:b/>
      <w:bCs/>
      <w:color w:val="000000"/>
      <w:sz w:val="21"/>
      <w:szCs w:val="21"/>
    </w:rPr>
  </w:style>
  <w:style w:type="paragraph" w:customStyle="1" w:styleId="node1">
    <w:name w:val="node1"/>
    <w:basedOn w:val="a"/>
    <w:pPr>
      <w:shd w:val="clear" w:color="auto" w:fill="FFFFEA"/>
    </w:pPr>
  </w:style>
  <w:style w:type="paragraph" w:customStyle="1" w:styleId="form-text1">
    <w:name w:val="form-text1"/>
    <w:basedOn w:val="a"/>
    <w:pPr>
      <w:spacing w:before="144" w:after="288"/>
    </w:pPr>
  </w:style>
  <w:style w:type="paragraph" w:customStyle="1" w:styleId="form-text2">
    <w:name w:val="form-text2"/>
    <w:basedOn w:val="a"/>
    <w:pPr>
      <w:spacing w:before="144" w:after="288"/>
    </w:pPr>
  </w:style>
  <w:style w:type="paragraph" w:customStyle="1" w:styleId="standard1">
    <w:name w:val="standard1"/>
    <w:basedOn w:val="a"/>
    <w:pPr>
      <w:spacing w:before="144" w:after="288"/>
    </w:pPr>
  </w:style>
  <w:style w:type="paragraph" w:customStyle="1" w:styleId="icon1">
    <w:name w:val="icon1"/>
    <w:basedOn w:val="a"/>
    <w:pPr>
      <w:spacing w:before="144" w:after="288"/>
    </w:pPr>
    <w:rPr>
      <w:color w:val="555555"/>
    </w:rPr>
  </w:style>
  <w:style w:type="paragraph" w:customStyle="1" w:styleId="title5">
    <w:name w:val="title5"/>
    <w:basedOn w:val="a"/>
    <w:pPr>
      <w:spacing w:before="144" w:after="288"/>
    </w:pPr>
    <w:rPr>
      <w:b/>
      <w:bCs/>
    </w:rPr>
  </w:style>
  <w:style w:type="paragraph" w:customStyle="1" w:styleId="form-item5">
    <w:name w:val="form-item5"/>
    <w:basedOn w:val="a"/>
    <w:pPr>
      <w:pBdr>
        <w:bottom w:val="single" w:sz="6" w:space="0" w:color="E7E6E6"/>
      </w:pBdr>
      <w:spacing w:after="75"/>
    </w:pPr>
  </w:style>
  <w:style w:type="paragraph" w:customStyle="1" w:styleId="form-item6">
    <w:name w:val="form-item6"/>
    <w:basedOn w:val="a"/>
    <w:pPr>
      <w:pBdr>
        <w:bottom w:val="single" w:sz="6" w:space="0" w:color="E7E6E6"/>
      </w:pBdr>
      <w:spacing w:after="75"/>
    </w:pPr>
  </w:style>
  <w:style w:type="paragraph" w:customStyle="1" w:styleId="description4">
    <w:name w:val="description4"/>
    <w:basedOn w:val="a"/>
    <w:pPr>
      <w:spacing w:before="144" w:after="180" w:line="360" w:lineRule="auto"/>
      <w:jc w:val="both"/>
      <w:textAlignment w:val="top"/>
    </w:pPr>
    <w:rPr>
      <w:color w:val="000000"/>
      <w:sz w:val="20"/>
      <w:szCs w:val="20"/>
    </w:rPr>
  </w:style>
  <w:style w:type="paragraph" w:customStyle="1" w:styleId="form-item7">
    <w:name w:val="form-item7"/>
    <w:basedOn w:val="a"/>
    <w:pPr>
      <w:pBdr>
        <w:bottom w:val="single" w:sz="6" w:space="0" w:color="E7E6E6"/>
      </w:pBdr>
      <w:spacing w:before="96" w:after="75"/>
    </w:pPr>
  </w:style>
  <w:style w:type="paragraph" w:customStyle="1" w:styleId="form-item8">
    <w:name w:val="form-item8"/>
    <w:basedOn w:val="a"/>
    <w:pPr>
      <w:pBdr>
        <w:bottom w:val="single" w:sz="6" w:space="0" w:color="E7E6E6"/>
      </w:pBdr>
      <w:spacing w:before="96" w:after="75"/>
    </w:pPr>
  </w:style>
  <w:style w:type="paragraph" w:customStyle="1" w:styleId="pager2">
    <w:name w:val="pager2"/>
    <w:basedOn w:val="a"/>
    <w:pPr>
      <w:spacing w:before="144" w:after="288"/>
      <w:jc w:val="center"/>
    </w:pPr>
  </w:style>
  <w:style w:type="paragraph" w:customStyle="1" w:styleId="form-item9">
    <w:name w:val="form-item9"/>
    <w:basedOn w:val="a"/>
    <w:pPr>
      <w:pBdr>
        <w:bottom w:val="single" w:sz="6" w:space="0" w:color="E7E6E6"/>
      </w:pBdr>
      <w:spacing w:after="75"/>
    </w:pPr>
    <w:rPr>
      <w:rFonts w:ascii="inherit" w:hAnsi="inherit"/>
    </w:rPr>
  </w:style>
  <w:style w:type="paragraph" w:customStyle="1" w:styleId="form-item10">
    <w:name w:val="form-item10"/>
    <w:basedOn w:val="a"/>
    <w:pPr>
      <w:pBdr>
        <w:bottom w:val="single" w:sz="6" w:space="0" w:color="E7E6E6"/>
      </w:pBdr>
      <w:spacing w:after="75"/>
    </w:pPr>
  </w:style>
  <w:style w:type="paragraph" w:customStyle="1" w:styleId="form-item11">
    <w:name w:val="form-item11"/>
    <w:basedOn w:val="a"/>
    <w:pPr>
      <w:pBdr>
        <w:bottom w:val="single" w:sz="6" w:space="0" w:color="E7E6E6"/>
      </w:pBdr>
      <w:spacing w:after="75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handle1">
    <w:name w:val="handle1"/>
    <w:basedOn w:val="a"/>
    <w:pPr>
      <w:spacing w:before="60" w:after="288"/>
    </w:pPr>
  </w:style>
  <w:style w:type="paragraph" w:customStyle="1" w:styleId="no-js1">
    <w:name w:val="no-js1"/>
    <w:basedOn w:val="a"/>
    <w:pPr>
      <w:spacing w:before="144" w:after="288"/>
    </w:pPr>
    <w:rPr>
      <w:vanish/>
    </w:rPr>
  </w:style>
  <w:style w:type="paragraph" w:customStyle="1" w:styleId="bar1">
    <w:name w:val="bar1"/>
    <w:basedOn w:val="a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</w:pPr>
  </w:style>
  <w:style w:type="paragraph" w:customStyle="1" w:styleId="filled1">
    <w:name w:val="filled1"/>
    <w:basedOn w:val="a"/>
    <w:pPr>
      <w:pBdr>
        <w:bottom w:val="single" w:sz="48" w:space="0" w:color="004A73"/>
      </w:pBdr>
      <w:shd w:val="clear" w:color="auto" w:fill="0072B9"/>
      <w:spacing w:before="144" w:after="288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js-hide1">
    <w:name w:val="js-hide1"/>
    <w:basedOn w:val="a"/>
    <w:pPr>
      <w:spacing w:before="144" w:after="288"/>
    </w:pPr>
    <w:rPr>
      <w:vanish/>
    </w:rPr>
  </w:style>
  <w:style w:type="paragraph" w:customStyle="1" w:styleId="access-type1">
    <w:name w:val="access-type1"/>
    <w:basedOn w:val="a"/>
    <w:pPr>
      <w:spacing w:before="144" w:after="288"/>
      <w:ind w:right="240"/>
    </w:pPr>
  </w:style>
  <w:style w:type="paragraph" w:customStyle="1" w:styleId="rule-type1">
    <w:name w:val="rule-type1"/>
    <w:basedOn w:val="a"/>
    <w:pPr>
      <w:spacing w:before="144" w:after="288"/>
      <w:ind w:right="240"/>
    </w:pPr>
  </w:style>
  <w:style w:type="paragraph" w:customStyle="1" w:styleId="form-item12">
    <w:name w:val="form-item12"/>
    <w:basedOn w:val="a"/>
    <w:pPr>
      <w:pBdr>
        <w:bottom w:val="single" w:sz="6" w:space="0" w:color="E7E6E6"/>
      </w:pBdr>
      <w:spacing w:after="75"/>
    </w:pPr>
  </w:style>
  <w:style w:type="paragraph" w:customStyle="1" w:styleId="form-item13">
    <w:name w:val="form-item13"/>
    <w:basedOn w:val="a"/>
    <w:pPr>
      <w:pBdr>
        <w:bottom w:val="single" w:sz="6" w:space="0" w:color="E7E6E6"/>
      </w:pBdr>
      <w:spacing w:after="75"/>
    </w:pPr>
  </w:style>
  <w:style w:type="paragraph" w:customStyle="1" w:styleId="mask1">
    <w:name w:val="mask1"/>
    <w:basedOn w:val="a"/>
    <w:pPr>
      <w:spacing w:before="144" w:after="288"/>
    </w:pPr>
  </w:style>
  <w:style w:type="paragraph" w:customStyle="1" w:styleId="picture2">
    <w:name w:val="picture2"/>
    <w:basedOn w:val="a"/>
    <w:pPr>
      <w:spacing w:after="240"/>
      <w:ind w:right="240"/>
    </w:pPr>
  </w:style>
  <w:style w:type="paragraph" w:customStyle="1" w:styleId="form-item14">
    <w:name w:val="form-item14"/>
    <w:basedOn w:val="a"/>
    <w:pPr>
      <w:pBdr>
        <w:bottom w:val="single" w:sz="6" w:space="0" w:color="E7E6E6"/>
      </w:pBdr>
      <w:spacing w:after="75"/>
    </w:pPr>
  </w:style>
  <w:style w:type="paragraph" w:customStyle="1" w:styleId="description5">
    <w:name w:val="description5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date-spacer1">
    <w:name w:val="date-spacer1"/>
    <w:basedOn w:val="a"/>
    <w:pPr>
      <w:spacing w:before="144" w:after="288"/>
      <w:ind w:left="-75"/>
    </w:pPr>
  </w:style>
  <w:style w:type="paragraph" w:customStyle="1" w:styleId="form-item15">
    <w:name w:val="form-item15"/>
    <w:basedOn w:val="a"/>
    <w:pPr>
      <w:pBdr>
        <w:bottom w:val="single" w:sz="6" w:space="0" w:color="E7E6E6"/>
      </w:pBdr>
      <w:spacing w:after="75"/>
    </w:pPr>
  </w:style>
  <w:style w:type="paragraph" w:customStyle="1" w:styleId="date-format-delete1">
    <w:name w:val="date-format-delete1"/>
    <w:basedOn w:val="a"/>
    <w:pPr>
      <w:spacing w:before="432" w:after="288"/>
      <w:ind w:left="360"/>
    </w:pPr>
  </w:style>
  <w:style w:type="paragraph" w:customStyle="1" w:styleId="date-format-type1">
    <w:name w:val="date-format-type1"/>
    <w:basedOn w:val="a"/>
    <w:pPr>
      <w:spacing w:before="144" w:after="288"/>
    </w:pPr>
  </w:style>
  <w:style w:type="paragraph" w:customStyle="1" w:styleId="select-container1">
    <w:name w:val="select-container1"/>
    <w:basedOn w:val="a"/>
    <w:pPr>
      <w:spacing w:before="144" w:after="288"/>
    </w:pPr>
  </w:style>
  <w:style w:type="character" w:customStyle="1" w:styleId="month1">
    <w:name w:val="month1"/>
    <w:basedOn w:val="a0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Pr>
      <w:vanish w:val="0"/>
      <w:webHidden w:val="0"/>
      <w:sz w:val="22"/>
      <w:szCs w:val="22"/>
      <w:specVanish w:val="0"/>
    </w:rPr>
  </w:style>
  <w:style w:type="paragraph" w:customStyle="1" w:styleId="ui-datepicker-header1">
    <w:name w:val="ui-datepicker-header1"/>
    <w:basedOn w:val="a"/>
    <w:pPr>
      <w:spacing w:before="144" w:after="288"/>
    </w:pPr>
  </w:style>
  <w:style w:type="paragraph" w:customStyle="1" w:styleId="ui-datepicker-prev1">
    <w:name w:val="ui-datepicker-prev1"/>
    <w:basedOn w:val="a"/>
    <w:pPr>
      <w:spacing w:before="144" w:after="288"/>
    </w:pPr>
  </w:style>
  <w:style w:type="paragraph" w:customStyle="1" w:styleId="ui-datepicker-next1">
    <w:name w:val="ui-datepicker-next1"/>
    <w:basedOn w:val="a"/>
    <w:pPr>
      <w:spacing w:before="144" w:after="288"/>
    </w:pPr>
  </w:style>
  <w:style w:type="paragraph" w:customStyle="1" w:styleId="ui-datepicker-title1">
    <w:name w:val="ui-datepicker-title1"/>
    <w:basedOn w:val="a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pPr>
      <w:spacing w:before="168"/>
    </w:pPr>
  </w:style>
  <w:style w:type="paragraph" w:customStyle="1" w:styleId="ui-datepicker-group1">
    <w:name w:val="ui-datepicker-group1"/>
    <w:basedOn w:val="a"/>
    <w:pPr>
      <w:spacing w:before="144" w:after="288"/>
    </w:pPr>
  </w:style>
  <w:style w:type="paragraph" w:customStyle="1" w:styleId="ui-datepicker-group2">
    <w:name w:val="ui-datepicker-group2"/>
    <w:basedOn w:val="a"/>
    <w:pPr>
      <w:spacing w:before="144" w:after="288"/>
    </w:pPr>
  </w:style>
  <w:style w:type="paragraph" w:customStyle="1" w:styleId="ui-datepicker-group3">
    <w:name w:val="ui-datepicker-group3"/>
    <w:basedOn w:val="a"/>
    <w:pPr>
      <w:spacing w:before="144" w:after="288"/>
    </w:pPr>
  </w:style>
  <w:style w:type="paragraph" w:customStyle="1" w:styleId="ui-datepicker-header2">
    <w:name w:val="ui-datepicker-header2"/>
    <w:basedOn w:val="a"/>
    <w:pPr>
      <w:spacing w:before="144" w:after="288"/>
    </w:pPr>
  </w:style>
  <w:style w:type="paragraph" w:customStyle="1" w:styleId="ui-datepicker-header3">
    <w:name w:val="ui-datepicker-header3"/>
    <w:basedOn w:val="a"/>
    <w:pPr>
      <w:spacing w:before="144" w:after="288"/>
    </w:pPr>
  </w:style>
  <w:style w:type="paragraph" w:customStyle="1" w:styleId="ui-datepicker-buttonpane2">
    <w:name w:val="ui-datepicker-buttonpane2"/>
    <w:basedOn w:val="a"/>
    <w:pPr>
      <w:spacing w:before="144" w:after="288"/>
    </w:pPr>
  </w:style>
  <w:style w:type="paragraph" w:customStyle="1" w:styleId="ui-datepicker-buttonpane3">
    <w:name w:val="ui-datepicker-buttonpane3"/>
    <w:basedOn w:val="a"/>
    <w:pPr>
      <w:spacing w:before="144" w:after="288"/>
    </w:pPr>
  </w:style>
  <w:style w:type="paragraph" w:customStyle="1" w:styleId="ui-datepicker-header4">
    <w:name w:val="ui-datepicker-header4"/>
    <w:basedOn w:val="a"/>
    <w:pPr>
      <w:spacing w:before="144" w:after="288"/>
    </w:pPr>
  </w:style>
  <w:style w:type="paragraph" w:customStyle="1" w:styleId="ui-datepicker-header5">
    <w:name w:val="ui-datepicker-header5"/>
    <w:basedOn w:val="a"/>
    <w:pPr>
      <w:spacing w:before="144" w:after="288"/>
    </w:pPr>
  </w:style>
  <w:style w:type="paragraph" w:customStyle="1" w:styleId="ui-state-default1">
    <w:name w:val="ui-state-default1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default2">
    <w:name w:val="ui-state-default2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hover1">
    <w:name w:val="ui-state-hover1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hover2">
    <w:name w:val="ui-state-hover2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focus1">
    <w:name w:val="ui-state-focus1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focus2">
    <w:name w:val="ui-state-focus2"/>
    <w:basedOn w:val="a"/>
    <w:pPr>
      <w:shd w:val="clear" w:color="auto" w:fill="FDF5CE"/>
      <w:spacing w:before="144" w:after="288"/>
    </w:pPr>
    <w:rPr>
      <w:b/>
      <w:bCs/>
      <w:color w:val="FF8800"/>
    </w:rPr>
  </w:style>
  <w:style w:type="paragraph" w:customStyle="1" w:styleId="ui-state-active1">
    <w:name w:val="ui-state-active1"/>
    <w:basedOn w:val="a"/>
    <w:pPr>
      <w:shd w:val="clear" w:color="auto" w:fill="FFFFFF"/>
      <w:spacing w:before="144" w:after="288"/>
    </w:pPr>
    <w:rPr>
      <w:b/>
      <w:bCs/>
      <w:color w:val="EB8F00"/>
    </w:rPr>
  </w:style>
  <w:style w:type="paragraph" w:customStyle="1" w:styleId="ui-state-active2">
    <w:name w:val="ui-state-active2"/>
    <w:basedOn w:val="a"/>
    <w:pPr>
      <w:shd w:val="clear" w:color="auto" w:fill="FFFFFF"/>
      <w:spacing w:before="144" w:after="288"/>
    </w:pPr>
    <w:rPr>
      <w:b/>
      <w:bCs/>
      <w:color w:val="EB8F00"/>
    </w:rPr>
  </w:style>
  <w:style w:type="paragraph" w:customStyle="1" w:styleId="ui-state-highlight1">
    <w:name w:val="ui-state-highlight1"/>
    <w:basedOn w:val="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44" w:after="288"/>
    </w:pPr>
    <w:rPr>
      <w:color w:val="363636"/>
    </w:rPr>
  </w:style>
  <w:style w:type="paragraph" w:customStyle="1" w:styleId="ui-state-highlight2">
    <w:name w:val="ui-state-highlight2"/>
    <w:basedOn w:val="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44" w:after="288"/>
    </w:pPr>
    <w:rPr>
      <w:color w:val="363636"/>
    </w:rPr>
  </w:style>
  <w:style w:type="paragraph" w:customStyle="1" w:styleId="ui-state-error1">
    <w:name w:val="ui-state-error1"/>
    <w:basedOn w:val="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44" w:after="288"/>
    </w:pPr>
    <w:rPr>
      <w:color w:val="FFFFFF"/>
    </w:rPr>
  </w:style>
  <w:style w:type="paragraph" w:customStyle="1" w:styleId="ui-state-error2">
    <w:name w:val="ui-state-error2"/>
    <w:basedOn w:val="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44" w:after="288"/>
    </w:pPr>
    <w:rPr>
      <w:color w:val="FFFFFF"/>
    </w:rPr>
  </w:style>
  <w:style w:type="paragraph" w:customStyle="1" w:styleId="ui-state-error-text1">
    <w:name w:val="ui-state-error-text1"/>
    <w:basedOn w:val="a"/>
    <w:pPr>
      <w:spacing w:before="144" w:after="288"/>
    </w:pPr>
    <w:rPr>
      <w:color w:val="FFFFFF"/>
    </w:rPr>
  </w:style>
  <w:style w:type="paragraph" w:customStyle="1" w:styleId="ui-state-error-text2">
    <w:name w:val="ui-state-error-text2"/>
    <w:basedOn w:val="a"/>
    <w:pPr>
      <w:spacing w:before="144" w:after="288"/>
    </w:pPr>
    <w:rPr>
      <w:color w:val="FFFFFF"/>
    </w:rPr>
  </w:style>
  <w:style w:type="paragraph" w:customStyle="1" w:styleId="ui-priority-primary1">
    <w:name w:val="ui-priority-primary1"/>
    <w:basedOn w:val="a"/>
    <w:pPr>
      <w:spacing w:before="144" w:after="288"/>
    </w:pPr>
    <w:rPr>
      <w:b/>
      <w:bCs/>
    </w:rPr>
  </w:style>
  <w:style w:type="paragraph" w:customStyle="1" w:styleId="ui-priority-primary2">
    <w:name w:val="ui-priority-primary2"/>
    <w:basedOn w:val="a"/>
    <w:pPr>
      <w:spacing w:before="144" w:after="288"/>
    </w:pPr>
    <w:rPr>
      <w:b/>
      <w:bCs/>
    </w:rPr>
  </w:style>
  <w:style w:type="paragraph" w:customStyle="1" w:styleId="ui-priority-secondary1">
    <w:name w:val="ui-priority-secondary1"/>
    <w:basedOn w:val="a"/>
    <w:pPr>
      <w:spacing w:before="144" w:after="288"/>
    </w:pPr>
  </w:style>
  <w:style w:type="paragraph" w:customStyle="1" w:styleId="ui-priority-secondary2">
    <w:name w:val="ui-priority-secondary2"/>
    <w:basedOn w:val="a"/>
    <w:pPr>
      <w:spacing w:before="144" w:after="288"/>
    </w:pPr>
  </w:style>
  <w:style w:type="paragraph" w:customStyle="1" w:styleId="ui-state-disabled1">
    <w:name w:val="ui-state-disabled1"/>
    <w:basedOn w:val="a"/>
    <w:pPr>
      <w:spacing w:before="144" w:after="288"/>
    </w:pPr>
  </w:style>
  <w:style w:type="paragraph" w:customStyle="1" w:styleId="ui-state-disabled2">
    <w:name w:val="ui-state-disabled2"/>
    <w:basedOn w:val="a"/>
    <w:pPr>
      <w:spacing w:before="144" w:after="288"/>
    </w:pPr>
  </w:style>
  <w:style w:type="paragraph" w:customStyle="1" w:styleId="ui-icon1">
    <w:name w:val="ui-icon1"/>
    <w:basedOn w:val="a"/>
    <w:pPr>
      <w:spacing w:before="144" w:after="288"/>
      <w:ind w:firstLine="7343"/>
    </w:pPr>
  </w:style>
  <w:style w:type="paragraph" w:customStyle="1" w:styleId="ui-icon2">
    <w:name w:val="ui-icon2"/>
    <w:basedOn w:val="a"/>
    <w:pPr>
      <w:spacing w:before="144" w:after="288"/>
      <w:ind w:firstLine="7343"/>
    </w:pPr>
  </w:style>
  <w:style w:type="paragraph" w:customStyle="1" w:styleId="ui-icon3">
    <w:name w:val="ui-icon3"/>
    <w:basedOn w:val="a"/>
    <w:pPr>
      <w:spacing w:before="144" w:after="288"/>
      <w:ind w:firstLine="7343"/>
    </w:pPr>
  </w:style>
  <w:style w:type="paragraph" w:customStyle="1" w:styleId="ui-icon4">
    <w:name w:val="ui-icon4"/>
    <w:basedOn w:val="a"/>
    <w:pPr>
      <w:spacing w:before="144" w:after="288"/>
      <w:ind w:firstLine="7343"/>
    </w:pPr>
  </w:style>
  <w:style w:type="paragraph" w:customStyle="1" w:styleId="ui-icon5">
    <w:name w:val="ui-icon5"/>
    <w:basedOn w:val="a"/>
    <w:pPr>
      <w:spacing w:before="144" w:after="288"/>
      <w:ind w:firstLine="7343"/>
    </w:pPr>
  </w:style>
  <w:style w:type="paragraph" w:customStyle="1" w:styleId="ui-icon6">
    <w:name w:val="ui-icon6"/>
    <w:basedOn w:val="a"/>
    <w:pPr>
      <w:spacing w:before="144" w:after="288"/>
      <w:ind w:firstLine="7343"/>
    </w:pPr>
  </w:style>
  <w:style w:type="paragraph" w:customStyle="1" w:styleId="ui-icon7">
    <w:name w:val="ui-icon7"/>
    <w:basedOn w:val="a"/>
    <w:pPr>
      <w:spacing w:before="144" w:after="288"/>
      <w:ind w:firstLine="7343"/>
    </w:pPr>
  </w:style>
  <w:style w:type="paragraph" w:customStyle="1" w:styleId="ui-dialog-titlebar1">
    <w:name w:val="ui-dialog-titlebar1"/>
    <w:basedOn w:val="a"/>
    <w:pPr>
      <w:pBdr>
        <w:bottom w:val="single" w:sz="6" w:space="4" w:color="EBD6A0"/>
      </w:pBdr>
      <w:shd w:val="clear" w:color="auto" w:fill="FCF8E4"/>
      <w:spacing w:before="144" w:after="288"/>
    </w:pPr>
  </w:style>
  <w:style w:type="paragraph" w:customStyle="1" w:styleId="ui-dialog-title1">
    <w:name w:val="ui-dialog-title1"/>
    <w:basedOn w:val="a"/>
    <w:pPr>
      <w:spacing w:before="24" w:after="24"/>
      <w:ind w:right="525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title-ex1">
    <w:name w:val="title-ex1"/>
    <w:basedOn w:val="a"/>
    <w:pPr>
      <w:spacing w:before="144" w:after="288"/>
    </w:pPr>
    <w:rPr>
      <w:rFonts w:ascii="Arial" w:hAnsi="Arial" w:cs="Arial"/>
      <w:color w:val="000000"/>
      <w:sz w:val="18"/>
      <w:szCs w:val="18"/>
    </w:rPr>
  </w:style>
  <w:style w:type="paragraph" w:customStyle="1" w:styleId="ui-dialog-titlebar-close1">
    <w:name w:val="ui-dialog-titlebar-close1"/>
    <w:basedOn w:val="a"/>
  </w:style>
  <w:style w:type="paragraph" w:customStyle="1" w:styleId="ui-dialog-content1">
    <w:name w:val="ui-dialog-content1"/>
    <w:basedOn w:val="a"/>
    <w:pPr>
      <w:spacing w:before="144" w:after="288"/>
    </w:pPr>
  </w:style>
  <w:style w:type="paragraph" w:customStyle="1" w:styleId="ui-dialog-buttonpane1">
    <w:name w:val="ui-dialog-buttonpane1"/>
    <w:basedOn w:val="a"/>
    <w:pPr>
      <w:spacing w:before="144" w:after="288"/>
      <w:ind w:left="180" w:right="180"/>
      <w:jc w:val="center"/>
    </w:pPr>
  </w:style>
  <w:style w:type="paragraph" w:customStyle="1" w:styleId="ui-resizable-se1">
    <w:name w:val="ui-resizable-se1"/>
    <w:basedOn w:val="a"/>
    <w:pPr>
      <w:spacing w:before="144" w:after="288"/>
    </w:pPr>
  </w:style>
  <w:style w:type="paragraph" w:customStyle="1" w:styleId="ui-button-text1">
    <w:name w:val="ui-button-text1"/>
    <w:basedOn w:val="a"/>
    <w:pPr>
      <w:spacing w:before="144" w:after="288"/>
    </w:pPr>
  </w:style>
  <w:style w:type="paragraph" w:customStyle="1" w:styleId="ui-button-text2">
    <w:name w:val="ui-button-text2"/>
    <w:basedOn w:val="a"/>
    <w:pPr>
      <w:spacing w:before="144" w:after="288"/>
    </w:pPr>
  </w:style>
  <w:style w:type="paragraph" w:customStyle="1" w:styleId="ui-button-text3">
    <w:name w:val="ui-button-text3"/>
    <w:basedOn w:val="a"/>
    <w:pPr>
      <w:spacing w:before="144" w:after="288"/>
      <w:ind w:firstLine="11919"/>
    </w:pPr>
  </w:style>
  <w:style w:type="paragraph" w:customStyle="1" w:styleId="ui-button-text4">
    <w:name w:val="ui-button-text4"/>
    <w:basedOn w:val="a"/>
    <w:pPr>
      <w:spacing w:before="144" w:after="288"/>
      <w:ind w:firstLine="11919"/>
    </w:pPr>
  </w:style>
  <w:style w:type="paragraph" w:customStyle="1" w:styleId="ui-button-text5">
    <w:name w:val="ui-button-text5"/>
    <w:basedOn w:val="a"/>
    <w:pPr>
      <w:spacing w:before="144" w:after="288"/>
    </w:pPr>
  </w:style>
  <w:style w:type="paragraph" w:customStyle="1" w:styleId="ui-button-text6">
    <w:name w:val="ui-button-text6"/>
    <w:basedOn w:val="a"/>
    <w:pPr>
      <w:spacing w:before="144" w:after="288"/>
    </w:pPr>
  </w:style>
  <w:style w:type="paragraph" w:customStyle="1" w:styleId="ui-button-text7">
    <w:name w:val="ui-button-text7"/>
    <w:basedOn w:val="a"/>
    <w:pPr>
      <w:spacing w:before="144" w:after="288"/>
    </w:pPr>
  </w:style>
  <w:style w:type="paragraph" w:customStyle="1" w:styleId="ui-icon8">
    <w:name w:val="ui-icon8"/>
    <w:basedOn w:val="a"/>
    <w:pPr>
      <w:spacing w:after="288"/>
      <w:ind w:left="-120" w:firstLine="7343"/>
    </w:pPr>
  </w:style>
  <w:style w:type="paragraph" w:customStyle="1" w:styleId="ui-icon9">
    <w:name w:val="ui-icon9"/>
    <w:basedOn w:val="a"/>
    <w:pPr>
      <w:spacing w:after="288"/>
      <w:ind w:firstLine="7343"/>
    </w:pPr>
  </w:style>
  <w:style w:type="paragraph" w:customStyle="1" w:styleId="ui-icon10">
    <w:name w:val="ui-icon10"/>
    <w:basedOn w:val="a"/>
    <w:pPr>
      <w:spacing w:after="288"/>
      <w:ind w:firstLine="7343"/>
    </w:pPr>
  </w:style>
  <w:style w:type="paragraph" w:customStyle="1" w:styleId="ui-icon11">
    <w:name w:val="ui-icon11"/>
    <w:basedOn w:val="a"/>
    <w:pPr>
      <w:spacing w:after="288"/>
      <w:ind w:firstLine="7343"/>
    </w:pPr>
  </w:style>
  <w:style w:type="paragraph" w:customStyle="1" w:styleId="ui-icon12">
    <w:name w:val="ui-icon12"/>
    <w:basedOn w:val="a"/>
    <w:pPr>
      <w:spacing w:after="288"/>
      <w:ind w:firstLine="7343"/>
    </w:pPr>
  </w:style>
  <w:style w:type="paragraph" w:customStyle="1" w:styleId="ui-button1">
    <w:name w:val="ui-button1"/>
    <w:basedOn w:val="a"/>
    <w:pPr>
      <w:spacing w:before="144" w:after="288"/>
      <w:ind w:right="-72"/>
      <w:jc w:val="center"/>
    </w:pPr>
  </w:style>
  <w:style w:type="paragraph" w:customStyle="1" w:styleId="form-item16">
    <w:name w:val="form-item16"/>
    <w:basedOn w:val="a"/>
    <w:pPr>
      <w:spacing w:after="75"/>
    </w:pPr>
  </w:style>
  <w:style w:type="paragraph" w:customStyle="1" w:styleId="left-td1">
    <w:name w:val="left-td1"/>
    <w:basedOn w:val="a"/>
    <w:pPr>
      <w:spacing w:before="144" w:after="288"/>
      <w:textAlignment w:val="top"/>
    </w:pPr>
  </w:style>
  <w:style w:type="paragraph" w:customStyle="1" w:styleId="right-td1">
    <w:name w:val="right-td1"/>
    <w:basedOn w:val="a"/>
    <w:pPr>
      <w:spacing w:before="144" w:after="288"/>
      <w:textAlignment w:val="top"/>
    </w:pPr>
  </w:style>
  <w:style w:type="paragraph" w:customStyle="1" w:styleId="studies-main-table-ruller1">
    <w:name w:val="studies-main-table-ruller1"/>
    <w:basedOn w:val="a"/>
    <w:pPr>
      <w:spacing w:before="144" w:after="288"/>
    </w:pPr>
  </w:style>
  <w:style w:type="paragraph" w:customStyle="1" w:styleId="common-content-border2">
    <w:name w:val="common-content-border2"/>
    <w:basedOn w:val="a"/>
    <w:pPr>
      <w:spacing w:before="144" w:after="288"/>
    </w:pPr>
  </w:style>
  <w:style w:type="paragraph" w:customStyle="1" w:styleId="common-content-border3">
    <w:name w:val="common-content-border3"/>
    <w:basedOn w:val="a"/>
    <w:pPr>
      <w:spacing w:before="144" w:after="288"/>
    </w:pPr>
  </w:style>
  <w:style w:type="paragraph" w:customStyle="1" w:styleId="common-content-border-content-wrapper2">
    <w:name w:val="common-content-border-content-wrapper2"/>
    <w:basedOn w:val="a"/>
    <w:pPr>
      <w:pBdr>
        <w:left w:val="single" w:sz="6" w:space="0" w:color="EBD6A0"/>
        <w:right w:val="single" w:sz="6" w:space="0" w:color="EBD6A0"/>
      </w:pBdr>
      <w:shd w:val="clear" w:color="auto" w:fill="FFFFFF"/>
    </w:pPr>
  </w:style>
  <w:style w:type="paragraph" w:customStyle="1" w:styleId="common-content-border-content-wrapper3">
    <w:name w:val="common-content-border-content-wrapper3"/>
    <w:basedOn w:val="a"/>
    <w:pPr>
      <w:pBdr>
        <w:left w:val="single" w:sz="6" w:space="0" w:color="EBD6A0"/>
        <w:right w:val="single" w:sz="6" w:space="0" w:color="EBD6A0"/>
      </w:pBdr>
      <w:shd w:val="clear" w:color="auto" w:fill="FFFFFF"/>
    </w:pPr>
  </w:style>
  <w:style w:type="paragraph" w:customStyle="1" w:styleId="common-content-border-content2">
    <w:name w:val="common-content-border-content2"/>
    <w:basedOn w:val="a"/>
    <w:pPr>
      <w:spacing w:before="144" w:after="288"/>
    </w:pPr>
  </w:style>
  <w:style w:type="paragraph" w:customStyle="1" w:styleId="common-content-border-content3">
    <w:name w:val="common-content-border-content3"/>
    <w:basedOn w:val="a"/>
    <w:pPr>
      <w:spacing w:before="144" w:after="288"/>
    </w:pPr>
  </w:style>
  <w:style w:type="paragraph" w:customStyle="1" w:styleId="common-content-border-content4">
    <w:name w:val="common-content-border-content4"/>
    <w:basedOn w:val="a"/>
    <w:pPr>
      <w:spacing w:before="144" w:after="288"/>
    </w:pPr>
  </w:style>
  <w:style w:type="paragraph" w:customStyle="1" w:styleId="anchwrapper1">
    <w:name w:val="anch_wrapper1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discussion1">
    <w:name w:val="discussion1"/>
    <w:basedOn w:val="a"/>
    <w:pPr>
      <w:spacing w:before="144" w:after="288"/>
    </w:pPr>
    <w:rPr>
      <w:sz w:val="17"/>
      <w:szCs w:val="17"/>
    </w:rPr>
  </w:style>
  <w:style w:type="paragraph" w:customStyle="1" w:styleId="tags-links1">
    <w:name w:val="tags-links1"/>
    <w:basedOn w:val="a"/>
    <w:pPr>
      <w:shd w:val="clear" w:color="auto" w:fill="FCF8E4"/>
      <w:spacing w:before="144" w:after="288"/>
    </w:pPr>
  </w:style>
  <w:style w:type="paragraph" w:customStyle="1" w:styleId="selected-tag1">
    <w:name w:val="selected-tag1"/>
    <w:basedOn w:val="a"/>
    <w:pPr>
      <w:spacing w:before="144" w:after="288"/>
    </w:pPr>
  </w:style>
  <w:style w:type="paragraph" w:customStyle="1" w:styleId="share-thoughts-controls2">
    <w:name w:val="share-thoughts-controls2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3">
    <w:name w:val="share-thoughts-controls3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4">
    <w:name w:val="share-thoughts-controls4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5">
    <w:name w:val="share-thoughts-controls5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share-thoughts-controls6">
    <w:name w:val="share-thoughts-controls6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author-wrapper1">
    <w:name w:val="author-wrapper1"/>
    <w:basedOn w:val="a"/>
    <w:pPr>
      <w:spacing w:before="144" w:after="288"/>
    </w:pPr>
  </w:style>
  <w:style w:type="paragraph" w:customStyle="1" w:styleId="author2">
    <w:name w:val="author2"/>
    <w:basedOn w:val="a"/>
    <w:pPr>
      <w:spacing w:before="144" w:after="288"/>
      <w:textAlignment w:val="top"/>
    </w:pPr>
  </w:style>
  <w:style w:type="paragraph" w:customStyle="1" w:styleId="author-rating1">
    <w:name w:val="author-rating1"/>
    <w:basedOn w:val="a"/>
    <w:pPr>
      <w:spacing w:before="144" w:after="288"/>
      <w:jc w:val="center"/>
      <w:textAlignment w:val="center"/>
    </w:pPr>
    <w:rPr>
      <w:b/>
      <w:bCs/>
      <w:sz w:val="20"/>
      <w:szCs w:val="20"/>
    </w:rPr>
  </w:style>
  <w:style w:type="paragraph" w:customStyle="1" w:styleId="person-view2">
    <w:name w:val="person-view2"/>
    <w:basedOn w:val="a"/>
    <w:pPr>
      <w:spacing w:before="144" w:after="288"/>
    </w:pPr>
  </w:style>
  <w:style w:type="paragraph" w:customStyle="1" w:styleId="picture3">
    <w:name w:val="picture3"/>
    <w:basedOn w:val="a"/>
    <w:pPr>
      <w:spacing w:before="144" w:after="288"/>
      <w:textAlignment w:val="top"/>
    </w:pPr>
  </w:style>
  <w:style w:type="paragraph" w:customStyle="1" w:styleId="name8">
    <w:name w:val="name8"/>
    <w:basedOn w:val="a"/>
    <w:pPr>
      <w:spacing w:before="144" w:after="288" w:line="225" w:lineRule="atLeast"/>
      <w:textAlignment w:val="baseline"/>
    </w:pPr>
    <w:rPr>
      <w:b/>
      <w:bCs/>
      <w:color w:val="0071A6"/>
      <w:sz w:val="18"/>
      <w:szCs w:val="18"/>
    </w:rPr>
  </w:style>
  <w:style w:type="paragraph" w:customStyle="1" w:styleId="description6">
    <w:name w:val="description6"/>
    <w:basedOn w:val="a"/>
    <w:pPr>
      <w:spacing w:before="144" w:after="180" w:line="360" w:lineRule="auto"/>
      <w:jc w:val="both"/>
    </w:pPr>
    <w:rPr>
      <w:color w:val="898989"/>
      <w:sz w:val="18"/>
      <w:szCs w:val="18"/>
    </w:rPr>
  </w:style>
  <w:style w:type="paragraph" w:customStyle="1" w:styleId="university-name1">
    <w:name w:val="university-name1"/>
    <w:basedOn w:val="a"/>
    <w:pPr>
      <w:spacing w:before="144" w:after="288"/>
    </w:pPr>
    <w:rPr>
      <w:color w:val="000000"/>
      <w:sz w:val="18"/>
      <w:szCs w:val="18"/>
    </w:rPr>
  </w:style>
  <w:style w:type="paragraph" w:customStyle="1" w:styleId="signin-item1">
    <w:name w:val="signin-item1"/>
    <w:basedOn w:val="a"/>
    <w:pPr>
      <w:spacing w:before="144" w:after="288"/>
    </w:pPr>
  </w:style>
  <w:style w:type="paragraph" w:customStyle="1" w:styleId="picture4">
    <w:name w:val="picture4"/>
    <w:basedOn w:val="a"/>
    <w:pPr>
      <w:spacing w:before="144" w:after="288"/>
      <w:textAlignment w:val="center"/>
    </w:pPr>
  </w:style>
  <w:style w:type="paragraph" w:customStyle="1" w:styleId="name9">
    <w:name w:val="name9"/>
    <w:basedOn w:val="a"/>
    <w:pPr>
      <w:spacing w:before="144" w:after="288"/>
      <w:textAlignment w:val="center"/>
    </w:pPr>
  </w:style>
  <w:style w:type="paragraph" w:customStyle="1" w:styleId="cost1">
    <w:name w:val="cost1"/>
    <w:basedOn w:val="a"/>
    <w:pPr>
      <w:spacing w:before="144" w:after="288"/>
      <w:textAlignment w:val="center"/>
    </w:pPr>
  </w:style>
  <w:style w:type="paragraph" w:customStyle="1" w:styleId="button-center1">
    <w:name w:val="button-center1"/>
    <w:basedOn w:val="a"/>
    <w:pPr>
      <w:spacing w:before="144" w:after="288"/>
    </w:pPr>
    <w:rPr>
      <w:sz w:val="21"/>
      <w:szCs w:val="21"/>
    </w:rPr>
  </w:style>
  <w:style w:type="paragraph" w:customStyle="1" w:styleId="freemium-label1">
    <w:name w:val="freemium-label1"/>
    <w:basedOn w:val="a"/>
    <w:pPr>
      <w:spacing w:before="144" w:after="288"/>
    </w:pPr>
    <w:rPr>
      <w:b/>
      <w:bCs/>
      <w:color w:val="FF0000"/>
    </w:rPr>
  </w:style>
  <w:style w:type="character" w:customStyle="1" w:styleId="test-link1">
    <w:name w:val="test-link1"/>
    <w:basedOn w:val="a0"/>
    <w:rPr>
      <w:b/>
      <w:bCs/>
      <w:sz w:val="18"/>
      <w:szCs w:val="18"/>
    </w:rPr>
  </w:style>
  <w:style w:type="paragraph" w:customStyle="1" w:styleId="description7">
    <w:name w:val="description7"/>
    <w:basedOn w:val="a"/>
    <w:pPr>
      <w:spacing w:before="144" w:after="180" w:line="360" w:lineRule="auto"/>
    </w:pPr>
    <w:rPr>
      <w:color w:val="000000"/>
      <w:sz w:val="18"/>
      <w:szCs w:val="18"/>
    </w:rPr>
  </w:style>
  <w:style w:type="paragraph" w:customStyle="1" w:styleId="grey3">
    <w:name w:val="grey3"/>
    <w:basedOn w:val="a"/>
    <w:pPr>
      <w:spacing w:before="144" w:after="288"/>
    </w:pPr>
    <w:rPr>
      <w:color w:val="808080"/>
    </w:rPr>
  </w:style>
  <w:style w:type="paragraph" w:customStyle="1" w:styleId="grey4">
    <w:name w:val="grey4"/>
    <w:basedOn w:val="a"/>
    <w:pPr>
      <w:spacing w:before="144" w:after="288"/>
    </w:pPr>
    <w:rPr>
      <w:color w:val="808080"/>
    </w:rPr>
  </w:style>
  <w:style w:type="paragraph" w:customStyle="1" w:styleId="grey5">
    <w:name w:val="grey5"/>
    <w:basedOn w:val="a"/>
    <w:pPr>
      <w:spacing w:before="144" w:after="288"/>
    </w:pPr>
    <w:rPr>
      <w:color w:val="808080"/>
    </w:rPr>
  </w:style>
  <w:style w:type="paragraph" w:customStyle="1" w:styleId="grey6">
    <w:name w:val="grey6"/>
    <w:basedOn w:val="a"/>
    <w:pPr>
      <w:spacing w:before="144" w:after="288"/>
    </w:pPr>
    <w:rPr>
      <w:color w:val="808080"/>
    </w:rPr>
  </w:style>
  <w:style w:type="paragraph" w:customStyle="1" w:styleId="table2">
    <w:name w:val="table2"/>
    <w:basedOn w:val="a"/>
  </w:style>
  <w:style w:type="paragraph" w:customStyle="1" w:styleId="table3">
    <w:name w:val="table3"/>
    <w:basedOn w:val="a"/>
  </w:style>
  <w:style w:type="paragraph" w:customStyle="1" w:styleId="bold1">
    <w:name w:val="bold1"/>
    <w:basedOn w:val="a"/>
    <w:pPr>
      <w:spacing w:before="144" w:after="288"/>
    </w:pPr>
    <w:rPr>
      <w:b/>
      <w:bCs/>
    </w:rPr>
  </w:style>
  <w:style w:type="paragraph" w:customStyle="1" w:styleId="bold2">
    <w:name w:val="bold2"/>
    <w:basedOn w:val="a"/>
    <w:pPr>
      <w:spacing w:before="144" w:after="288"/>
    </w:pPr>
    <w:rPr>
      <w:b/>
      <w:bCs/>
    </w:rPr>
  </w:style>
  <w:style w:type="paragraph" w:customStyle="1" w:styleId="university-column1">
    <w:name w:val="university-column1"/>
    <w:basedOn w:val="a"/>
    <w:pPr>
      <w:spacing w:before="144" w:after="288"/>
    </w:pPr>
  </w:style>
  <w:style w:type="paragraph" w:customStyle="1" w:styleId="university-logo1">
    <w:name w:val="university-logo1"/>
    <w:basedOn w:val="a"/>
    <w:pPr>
      <w:spacing w:before="144" w:after="288"/>
      <w:jc w:val="center"/>
    </w:pPr>
    <w:rPr>
      <w:b/>
      <w:bCs/>
    </w:rPr>
  </w:style>
  <w:style w:type="paragraph" w:customStyle="1" w:styleId="license1">
    <w:name w:val="license1"/>
    <w:basedOn w:val="a"/>
    <w:pPr>
      <w:spacing w:before="144" w:after="288"/>
      <w:ind w:right="150"/>
      <w:textAlignment w:val="top"/>
    </w:pPr>
  </w:style>
  <w:style w:type="paragraph" w:customStyle="1" w:styleId="documents-column1">
    <w:name w:val="documents-column1"/>
    <w:basedOn w:val="a"/>
    <w:pPr>
      <w:spacing w:before="144" w:after="288"/>
    </w:pPr>
  </w:style>
  <w:style w:type="paragraph" w:customStyle="1" w:styleId="diploma1">
    <w:name w:val="diploma1"/>
    <w:basedOn w:val="a"/>
    <w:pPr>
      <w:spacing w:before="144" w:after="288"/>
      <w:ind w:right="150"/>
      <w:textAlignment w:val="top"/>
    </w:pPr>
  </w:style>
  <w:style w:type="paragraph" w:customStyle="1" w:styleId="license2">
    <w:name w:val="license2"/>
    <w:basedOn w:val="a"/>
    <w:pPr>
      <w:spacing w:before="144" w:after="288"/>
      <w:ind w:right="150"/>
      <w:textAlignment w:val="top"/>
    </w:pPr>
  </w:style>
  <w:style w:type="paragraph" w:customStyle="1" w:styleId="delete5">
    <w:name w:val="delete5"/>
    <w:basedOn w:val="a"/>
    <w:pPr>
      <w:spacing w:before="144"/>
      <w:ind w:right="150"/>
    </w:pPr>
  </w:style>
  <w:style w:type="paragraph" w:customStyle="1" w:styleId="text1">
    <w:name w:val="text1"/>
    <w:basedOn w:val="a"/>
    <w:pPr>
      <w:spacing w:before="144" w:after="288"/>
    </w:pPr>
  </w:style>
  <w:style w:type="paragraph" w:customStyle="1" w:styleId="delete6">
    <w:name w:val="delete6"/>
    <w:basedOn w:val="a"/>
    <w:pPr>
      <w:spacing w:before="144"/>
      <w:ind w:right="150"/>
    </w:pPr>
  </w:style>
  <w:style w:type="paragraph" w:customStyle="1" w:styleId="text2">
    <w:name w:val="text2"/>
    <w:basedOn w:val="a"/>
    <w:pPr>
      <w:spacing w:before="144" w:after="288"/>
    </w:pPr>
  </w:style>
  <w:style w:type="paragraph" w:customStyle="1" w:styleId="university-diplomas1">
    <w:name w:val="university-diplomas1"/>
    <w:basedOn w:val="a"/>
    <w:pPr>
      <w:pBdr>
        <w:bottom w:val="single" w:sz="6" w:space="0" w:color="EBD6A0"/>
      </w:pBdr>
      <w:spacing w:before="75" w:after="150"/>
      <w:textAlignment w:val="top"/>
    </w:pPr>
  </w:style>
  <w:style w:type="paragraph" w:customStyle="1" w:styleId="university-name2">
    <w:name w:val="university-name2"/>
    <w:basedOn w:val="a"/>
    <w:pPr>
      <w:spacing w:before="144" w:after="288"/>
    </w:pPr>
  </w:style>
  <w:style w:type="paragraph" w:customStyle="1" w:styleId="university-diplomas-title1">
    <w:name w:val="university-diplomas-title1"/>
    <w:basedOn w:val="a"/>
    <w:pPr>
      <w:spacing w:before="144" w:after="288"/>
    </w:pPr>
    <w:rPr>
      <w:b/>
      <w:bCs/>
      <w:color w:val="494949"/>
    </w:rPr>
  </w:style>
  <w:style w:type="paragraph" w:customStyle="1" w:styleId="university-license-title1">
    <w:name w:val="university-license-title1"/>
    <w:basedOn w:val="a"/>
    <w:pPr>
      <w:spacing w:before="144" w:after="288"/>
    </w:pPr>
    <w:rPr>
      <w:b/>
      <w:bCs/>
      <w:color w:val="494949"/>
    </w:rPr>
  </w:style>
  <w:style w:type="paragraph" w:customStyle="1" w:styleId="feature1">
    <w:name w:val="feature1"/>
    <w:basedOn w:val="a"/>
    <w:pPr>
      <w:pBdr>
        <w:bottom w:val="single" w:sz="6" w:space="8" w:color="EBD6A0"/>
      </w:pBdr>
      <w:spacing w:before="144" w:after="150"/>
    </w:pPr>
  </w:style>
  <w:style w:type="paragraph" w:customStyle="1" w:styleId="academic-curriculum-table1">
    <w:name w:val="academic-curriculum-table1"/>
    <w:basedOn w:val="a"/>
    <w:pPr>
      <w:spacing w:before="225" w:after="288"/>
    </w:pPr>
    <w:rPr>
      <w:vanish/>
    </w:rPr>
  </w:style>
  <w:style w:type="paragraph" w:customStyle="1" w:styleId="description8">
    <w:name w:val="description8"/>
    <w:basedOn w:val="a"/>
    <w:pPr>
      <w:spacing w:before="144" w:after="180" w:line="360" w:lineRule="auto"/>
      <w:jc w:val="both"/>
    </w:pPr>
    <w:rPr>
      <w:color w:val="898989"/>
      <w:sz w:val="15"/>
      <w:szCs w:val="15"/>
    </w:rPr>
  </w:style>
  <w:style w:type="paragraph" w:customStyle="1" w:styleId="createdby1">
    <w:name w:val="createdby1"/>
    <w:basedOn w:val="a"/>
    <w:pPr>
      <w:spacing w:before="144" w:after="288"/>
    </w:pPr>
    <w:rPr>
      <w:color w:val="000000"/>
      <w:sz w:val="15"/>
      <w:szCs w:val="15"/>
    </w:rPr>
  </w:style>
  <w:style w:type="paragraph" w:customStyle="1" w:styleId="table4">
    <w:name w:val="table4"/>
    <w:basedOn w:val="a"/>
  </w:style>
  <w:style w:type="paragraph" w:customStyle="1" w:styleId="form-item17">
    <w:name w:val="form-item17"/>
    <w:basedOn w:val="a"/>
    <w:pPr>
      <w:pBdr>
        <w:bottom w:val="single" w:sz="6" w:space="0" w:color="E7E6E6"/>
      </w:pBdr>
    </w:pPr>
  </w:style>
  <w:style w:type="paragraph" w:customStyle="1" w:styleId="description9">
    <w:name w:val="description9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form-radios1">
    <w:name w:val="form-radios1"/>
    <w:basedOn w:val="a"/>
    <w:pPr>
      <w:spacing w:before="240"/>
    </w:pPr>
  </w:style>
  <w:style w:type="paragraph" w:customStyle="1" w:styleId="no-author1">
    <w:name w:val="no-author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/>
      <w:jc w:val="center"/>
      <w:textAlignment w:val="center"/>
    </w:pPr>
  </w:style>
  <w:style w:type="paragraph" w:customStyle="1" w:styleId="no-author2">
    <w:name w:val="no-author2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/>
      <w:jc w:val="center"/>
      <w:textAlignment w:val="center"/>
    </w:pPr>
  </w:style>
  <w:style w:type="paragraph" w:customStyle="1" w:styleId="contents-anchor1">
    <w:name w:val="contents-anchor1"/>
    <w:basedOn w:val="a"/>
    <w:pPr>
      <w:spacing w:before="144" w:after="288"/>
    </w:pPr>
    <w:rPr>
      <w:color w:val="0071A6"/>
      <w:sz w:val="18"/>
      <w:szCs w:val="18"/>
    </w:rPr>
  </w:style>
  <w:style w:type="paragraph" w:customStyle="1" w:styleId="contents-data1">
    <w:name w:val="contents-data1"/>
    <w:basedOn w:val="a"/>
    <w:pPr>
      <w:pBdr>
        <w:top w:val="single" w:sz="6" w:space="8" w:color="EBD6A0"/>
        <w:left w:val="single" w:sz="6" w:space="8" w:color="EBD6A0"/>
        <w:bottom w:val="single" w:sz="6" w:space="8" w:color="EBD6A0"/>
        <w:right w:val="single" w:sz="6" w:space="8" w:color="EBD6A0"/>
      </w:pBdr>
      <w:shd w:val="clear" w:color="auto" w:fill="FFFFFF"/>
      <w:spacing w:before="144" w:after="288"/>
    </w:pPr>
    <w:rPr>
      <w:vanish/>
    </w:rPr>
  </w:style>
  <w:style w:type="paragraph" w:customStyle="1" w:styleId="pager3">
    <w:name w:val="pager3"/>
    <w:basedOn w:val="a"/>
    <w:pPr>
      <w:spacing w:before="144" w:after="288"/>
      <w:jc w:val="center"/>
    </w:pPr>
    <w:rPr>
      <w:sz w:val="18"/>
      <w:szCs w:val="18"/>
    </w:rPr>
  </w:style>
  <w:style w:type="paragraph" w:customStyle="1" w:styleId="pager-prev-next1">
    <w:name w:val="pager-prev-next1"/>
    <w:basedOn w:val="a"/>
    <w:pPr>
      <w:spacing w:before="144" w:after="288"/>
      <w:jc w:val="center"/>
    </w:pPr>
    <w:rPr>
      <w:sz w:val="18"/>
      <w:szCs w:val="18"/>
    </w:rPr>
  </w:style>
  <w:style w:type="paragraph" w:customStyle="1" w:styleId="module-count1">
    <w:name w:val="module-count1"/>
    <w:basedOn w:val="a"/>
    <w:pPr>
      <w:spacing w:before="144" w:after="288"/>
    </w:pPr>
  </w:style>
  <w:style w:type="paragraph" w:customStyle="1" w:styleId="module-type1">
    <w:name w:val="module-type1"/>
    <w:basedOn w:val="a"/>
    <w:pPr>
      <w:spacing w:before="144" w:after="288"/>
    </w:pPr>
  </w:style>
  <w:style w:type="paragraph" w:customStyle="1" w:styleId="module-duration-ex1">
    <w:name w:val="module-duration-ex1"/>
    <w:basedOn w:val="a"/>
    <w:pPr>
      <w:spacing w:before="144" w:after="288"/>
    </w:pPr>
  </w:style>
  <w:style w:type="paragraph" w:customStyle="1" w:styleId="module-duration1">
    <w:name w:val="module-duration1"/>
    <w:basedOn w:val="a"/>
    <w:pPr>
      <w:spacing w:before="144" w:after="288"/>
    </w:pPr>
  </w:style>
  <w:style w:type="paragraph" w:customStyle="1" w:styleId="module-end-date1">
    <w:name w:val="module-end-date1"/>
    <w:basedOn w:val="a"/>
    <w:pPr>
      <w:spacing w:before="144" w:after="288"/>
      <w:jc w:val="center"/>
    </w:pPr>
  </w:style>
  <w:style w:type="paragraph" w:customStyle="1" w:styleId="module-mark-sheet1">
    <w:name w:val="module-mark-sheet1"/>
    <w:basedOn w:val="a"/>
    <w:pPr>
      <w:spacing w:before="144" w:after="288"/>
      <w:jc w:val="center"/>
    </w:pPr>
  </w:style>
  <w:style w:type="paragraph" w:customStyle="1" w:styleId="obligatory-course-count1">
    <w:name w:val="obligatory-course-count1"/>
    <w:basedOn w:val="a"/>
    <w:pPr>
      <w:shd w:val="clear" w:color="auto" w:fill="FEF9E1"/>
      <w:spacing w:before="144" w:after="288"/>
    </w:pPr>
    <w:rPr>
      <w:b/>
      <w:bCs/>
    </w:rPr>
  </w:style>
  <w:style w:type="paragraph" w:customStyle="1" w:styleId="course-title1">
    <w:name w:val="course-title1"/>
    <w:basedOn w:val="a"/>
    <w:pPr>
      <w:spacing w:before="144" w:after="288"/>
    </w:pPr>
  </w:style>
  <w:style w:type="paragraph" w:customStyle="1" w:styleId="obligatory-course-title1">
    <w:name w:val="obligatory-course-title1"/>
    <w:basedOn w:val="a"/>
    <w:pPr>
      <w:shd w:val="clear" w:color="auto" w:fill="FEF9E1"/>
      <w:spacing w:before="144" w:after="288"/>
    </w:pPr>
  </w:style>
  <w:style w:type="paragraph" w:customStyle="1" w:styleId="course-type1">
    <w:name w:val="course-type1"/>
    <w:basedOn w:val="a"/>
    <w:pPr>
      <w:spacing w:before="144" w:after="288"/>
      <w:jc w:val="right"/>
    </w:pPr>
  </w:style>
  <w:style w:type="paragraph" w:customStyle="1" w:styleId="course-duration1">
    <w:name w:val="course-duration1"/>
    <w:basedOn w:val="a"/>
    <w:pPr>
      <w:spacing w:before="144" w:after="288"/>
      <w:jc w:val="center"/>
    </w:pPr>
  </w:style>
  <w:style w:type="paragraph" w:customStyle="1" w:styleId="obligatory-course-exam1">
    <w:name w:val="obligatory-course-exam1"/>
    <w:basedOn w:val="a"/>
    <w:pPr>
      <w:shd w:val="clear" w:color="auto" w:fill="FEF9E1"/>
      <w:spacing w:before="144" w:after="288"/>
    </w:pPr>
  </w:style>
  <w:style w:type="paragraph" w:customStyle="1" w:styleId="obligatory-course-duration1">
    <w:name w:val="obligatory-course-duration1"/>
    <w:basedOn w:val="a"/>
    <w:pPr>
      <w:shd w:val="clear" w:color="auto" w:fill="FEF9E1"/>
      <w:spacing w:before="144" w:after="288"/>
    </w:pPr>
  </w:style>
  <w:style w:type="paragraph" w:customStyle="1" w:styleId="obligatory-course-end-date1">
    <w:name w:val="obligatory-course-end-date1"/>
    <w:basedOn w:val="a"/>
    <w:pPr>
      <w:shd w:val="clear" w:color="auto" w:fill="FEF9E1"/>
      <w:spacing w:before="144" w:after="288"/>
      <w:jc w:val="center"/>
    </w:pPr>
  </w:style>
  <w:style w:type="paragraph" w:customStyle="1" w:styleId="obligatory-coursee-mark-sheet1">
    <w:name w:val="obligatory-coursee-mark-sheet1"/>
    <w:basedOn w:val="a"/>
    <w:pPr>
      <w:shd w:val="clear" w:color="auto" w:fill="FEF9E1"/>
      <w:spacing w:before="144" w:after="288"/>
      <w:jc w:val="center"/>
    </w:pPr>
  </w:style>
  <w:style w:type="paragraph" w:customStyle="1" w:styleId="optional-course-count1">
    <w:name w:val="optional-course-count1"/>
    <w:basedOn w:val="a"/>
    <w:pPr>
      <w:spacing w:before="144" w:after="288"/>
    </w:pPr>
    <w:rPr>
      <w:b/>
      <w:bCs/>
    </w:rPr>
  </w:style>
  <w:style w:type="paragraph" w:customStyle="1" w:styleId="optional-course-title1">
    <w:name w:val="optional-course-title1"/>
    <w:basedOn w:val="a"/>
    <w:pPr>
      <w:spacing w:before="144" w:after="288"/>
    </w:pPr>
  </w:style>
  <w:style w:type="paragraph" w:customStyle="1" w:styleId="optional-course-exam1">
    <w:name w:val="optional-course-exam1"/>
    <w:basedOn w:val="a"/>
    <w:pPr>
      <w:spacing w:before="144" w:after="288"/>
    </w:pPr>
  </w:style>
  <w:style w:type="paragraph" w:customStyle="1" w:styleId="optional-course-duration1">
    <w:name w:val="optional-course-duration1"/>
    <w:basedOn w:val="a"/>
    <w:pPr>
      <w:spacing w:before="144" w:after="288"/>
    </w:pPr>
  </w:style>
  <w:style w:type="paragraph" w:customStyle="1" w:styleId="optional-course-end-date1">
    <w:name w:val="optional-course-end-date1"/>
    <w:basedOn w:val="a"/>
    <w:pPr>
      <w:spacing w:before="144" w:after="288"/>
      <w:jc w:val="center"/>
    </w:pPr>
  </w:style>
  <w:style w:type="paragraph" w:customStyle="1" w:styleId="optional-course-mark-sheet1">
    <w:name w:val="optional-course-mark-sheet1"/>
    <w:basedOn w:val="a"/>
    <w:pPr>
      <w:spacing w:before="144" w:after="288"/>
      <w:jc w:val="center"/>
    </w:pPr>
  </w:style>
  <w:style w:type="paragraph" w:customStyle="1" w:styleId="module-total-duration1">
    <w:name w:val="module-total-duration1"/>
    <w:basedOn w:val="a"/>
    <w:pPr>
      <w:spacing w:before="144" w:after="288"/>
    </w:pPr>
  </w:style>
  <w:style w:type="paragraph" w:customStyle="1" w:styleId="speedlearningtext1">
    <w:name w:val="speed_learning_text1"/>
    <w:basedOn w:val="a"/>
    <w:pPr>
      <w:spacing w:before="144" w:after="288" w:line="300" w:lineRule="atLeast"/>
    </w:pPr>
    <w:rPr>
      <w:b/>
      <w:bCs/>
      <w:color w:val="494949"/>
      <w:sz w:val="18"/>
      <w:szCs w:val="18"/>
    </w:rPr>
  </w:style>
  <w:style w:type="paragraph" w:customStyle="1" w:styleId="speedlearningcurrent1">
    <w:name w:val="speed_learning_current1"/>
    <w:basedOn w:val="a"/>
    <w:pPr>
      <w:spacing w:before="144" w:after="288" w:line="300" w:lineRule="atLeast"/>
    </w:pPr>
    <w:rPr>
      <w:color w:val="494949"/>
      <w:sz w:val="18"/>
      <w:szCs w:val="18"/>
    </w:rPr>
  </w:style>
  <w:style w:type="paragraph" w:customStyle="1" w:styleId="item-list1">
    <w:name w:val="item-list1"/>
    <w:basedOn w:val="a"/>
    <w:pPr>
      <w:spacing w:before="144" w:after="288"/>
    </w:pPr>
  </w:style>
  <w:style w:type="paragraph" w:customStyle="1" w:styleId="messages-history-wrapper1">
    <w:name w:val="messages-history-wrapper1"/>
    <w:basedOn w:val="a"/>
    <w:pPr>
      <w:spacing w:before="144" w:after="288"/>
    </w:pPr>
  </w:style>
  <w:style w:type="paragraph" w:customStyle="1" w:styleId="messages-list1">
    <w:name w:val="messages-list1"/>
    <w:basedOn w:val="a"/>
    <w:pPr>
      <w:shd w:val="clear" w:color="auto" w:fill="FDF9E1"/>
      <w:spacing w:before="144" w:after="288"/>
    </w:pPr>
  </w:style>
  <w:style w:type="paragraph" w:customStyle="1" w:styleId="switch4">
    <w:name w:val="switch4"/>
    <w:basedOn w:val="a"/>
    <w:pPr>
      <w:spacing w:before="144" w:after="288"/>
    </w:pPr>
  </w:style>
  <w:style w:type="paragraph" w:customStyle="1" w:styleId="edit-icon1">
    <w:name w:val="edit-icon1"/>
    <w:basedOn w:val="a"/>
    <w:pPr>
      <w:spacing w:before="144" w:after="288"/>
      <w:ind w:right="75"/>
      <w:textAlignment w:val="bottom"/>
    </w:pPr>
  </w:style>
  <w:style w:type="paragraph" w:customStyle="1" w:styleId="anchor1">
    <w:name w:val="anchor1"/>
    <w:basedOn w:val="a"/>
    <w:pPr>
      <w:spacing w:before="144" w:after="288"/>
    </w:pPr>
    <w:rPr>
      <w:color w:val="0071A6"/>
      <w:sz w:val="18"/>
      <w:szCs w:val="18"/>
    </w:rPr>
  </w:style>
  <w:style w:type="paragraph" w:customStyle="1" w:styleId="form-item18">
    <w:name w:val="form-item18"/>
    <w:basedOn w:val="a"/>
    <w:pPr>
      <w:spacing w:after="75"/>
    </w:pPr>
  </w:style>
  <w:style w:type="paragraph" w:customStyle="1" w:styleId="input-wrapper2">
    <w:name w:val="input-wrapper2"/>
    <w:basedOn w:val="a"/>
    <w:pPr>
      <w:spacing w:before="144" w:after="288"/>
      <w:textAlignment w:val="top"/>
    </w:pPr>
  </w:style>
  <w:style w:type="paragraph" w:customStyle="1" w:styleId="textarea-identifier2">
    <w:name w:val="textarea-identifier2"/>
    <w:basedOn w:val="a"/>
    <w:pPr>
      <w:spacing w:before="144" w:after="288"/>
    </w:pPr>
    <w:rPr>
      <w:vanish/>
    </w:rPr>
  </w:style>
  <w:style w:type="paragraph" w:customStyle="1" w:styleId="share-thoughts-controls7">
    <w:name w:val="share-thoughts-controls7"/>
    <w:basedOn w:val="a"/>
    <w:pPr>
      <w:spacing w:before="144" w:after="288"/>
    </w:pPr>
    <w:rPr>
      <w:color w:val="0071A6"/>
      <w:sz w:val="17"/>
      <w:szCs w:val="17"/>
    </w:rPr>
  </w:style>
  <w:style w:type="paragraph" w:customStyle="1" w:styleId="triangle2">
    <w:name w:val="triangle2"/>
    <w:basedOn w:val="a"/>
    <w:pPr>
      <w:spacing w:before="144" w:after="288"/>
      <w:ind w:left="75" w:right="75"/>
    </w:pPr>
  </w:style>
  <w:style w:type="paragraph" w:customStyle="1" w:styleId="plus2">
    <w:name w:val="plus2"/>
    <w:basedOn w:val="a"/>
    <w:pPr>
      <w:spacing w:before="144" w:after="288"/>
    </w:pPr>
    <w:rPr>
      <w:sz w:val="21"/>
      <w:szCs w:val="21"/>
    </w:rPr>
  </w:style>
  <w:style w:type="paragraph" w:customStyle="1" w:styleId="first-message1">
    <w:name w:val="first-message1"/>
    <w:basedOn w:val="a"/>
    <w:pPr>
      <w:spacing w:before="144" w:after="288"/>
    </w:pPr>
  </w:style>
  <w:style w:type="paragraph" w:customStyle="1" w:styleId="themes2">
    <w:name w:val="themes2"/>
    <w:basedOn w:val="a"/>
    <w:pPr>
      <w:spacing w:before="144" w:after="288"/>
    </w:pPr>
  </w:style>
  <w:style w:type="paragraph" w:customStyle="1" w:styleId="commands3">
    <w:name w:val="commands3"/>
    <w:basedOn w:val="a"/>
    <w:pPr>
      <w:shd w:val="clear" w:color="auto" w:fill="FFFFFF"/>
      <w:spacing w:before="144" w:after="288"/>
    </w:pPr>
  </w:style>
  <w:style w:type="paragraph" w:customStyle="1" w:styleId="wiki1">
    <w:name w:val="wiki1"/>
    <w:basedOn w:val="a"/>
    <w:pPr>
      <w:spacing w:before="144" w:after="288"/>
      <w:ind w:right="75"/>
      <w:textAlignment w:val="bottom"/>
    </w:pPr>
  </w:style>
  <w:style w:type="paragraph" w:customStyle="1" w:styleId="intuit1">
    <w:name w:val="intuit1"/>
    <w:basedOn w:val="a"/>
    <w:pPr>
      <w:spacing w:before="144" w:after="288"/>
      <w:ind w:right="75"/>
      <w:textAlignment w:val="bottom"/>
    </w:pPr>
  </w:style>
  <w:style w:type="paragraph" w:customStyle="1" w:styleId="messages-history-wrapper2">
    <w:name w:val="messages-history-wrapper2"/>
    <w:basedOn w:val="a"/>
    <w:pPr>
      <w:spacing w:before="144" w:after="288"/>
    </w:pPr>
  </w:style>
  <w:style w:type="paragraph" w:customStyle="1" w:styleId="label-wrapper2">
    <w:name w:val="label-wrapper2"/>
    <w:basedOn w:val="a"/>
    <w:pPr>
      <w:spacing w:before="144" w:after="288"/>
      <w:textAlignment w:val="top"/>
    </w:pPr>
  </w:style>
  <w:style w:type="paragraph" w:customStyle="1" w:styleId="form-item19">
    <w:name w:val="form-item19"/>
    <w:basedOn w:val="a"/>
    <w:pPr>
      <w:spacing w:after="75"/>
    </w:pPr>
  </w:style>
  <w:style w:type="paragraph" w:customStyle="1" w:styleId="textarea-identifier3">
    <w:name w:val="textarea-identifier3"/>
    <w:basedOn w:val="a"/>
    <w:pPr>
      <w:spacing w:before="144" w:after="288"/>
    </w:pPr>
    <w:rPr>
      <w:vanish/>
    </w:rPr>
  </w:style>
  <w:style w:type="paragraph" w:customStyle="1" w:styleId="input-wrapper3">
    <w:name w:val="input-wrapper3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 w:line="300" w:lineRule="atLeast"/>
      <w:textAlignment w:val="top"/>
    </w:pPr>
  </w:style>
  <w:style w:type="paragraph" w:customStyle="1" w:styleId="input-wrapper4">
    <w:name w:val="input-wrapper4"/>
    <w:basedOn w:val="a"/>
    <w:pPr>
      <w:pBdr>
        <w:top w:val="single" w:sz="6" w:space="0" w:color="EBD6A0"/>
        <w:left w:val="single" w:sz="6" w:space="0" w:color="EBD6A0"/>
        <w:bottom w:val="single" w:sz="6" w:space="3" w:color="EBD6A0"/>
        <w:right w:val="single" w:sz="6" w:space="0" w:color="EBD6A0"/>
      </w:pBdr>
      <w:spacing w:before="144" w:after="288" w:line="300" w:lineRule="atLeast"/>
      <w:textAlignment w:val="top"/>
    </w:pPr>
  </w:style>
  <w:style w:type="paragraph" w:customStyle="1" w:styleId="textarea-identifier4">
    <w:name w:val="textarea-identifier4"/>
    <w:basedOn w:val="a"/>
    <w:pPr>
      <w:spacing w:before="144" w:after="288"/>
    </w:pPr>
    <w:rPr>
      <w:vanish/>
    </w:rPr>
  </w:style>
  <w:style w:type="paragraph" w:customStyle="1" w:styleId="person-view-ex3">
    <w:name w:val="person-view-ex3"/>
    <w:basedOn w:val="a"/>
    <w:pPr>
      <w:spacing w:before="144" w:after="288"/>
    </w:pPr>
  </w:style>
  <w:style w:type="paragraph" w:customStyle="1" w:styleId="person-accept1">
    <w:name w:val="person-accept1"/>
    <w:basedOn w:val="a"/>
    <w:pPr>
      <w:spacing w:before="144" w:after="288"/>
    </w:pPr>
  </w:style>
  <w:style w:type="paragraph" w:customStyle="1" w:styleId="accept-control1">
    <w:name w:val="accept-control1"/>
    <w:basedOn w:val="a"/>
    <w:pPr>
      <w:spacing w:before="144" w:after="288"/>
    </w:pPr>
    <w:rPr>
      <w:color w:val="000000"/>
      <w:sz w:val="17"/>
      <w:szCs w:val="17"/>
    </w:rPr>
  </w:style>
  <w:style w:type="paragraph" w:customStyle="1" w:styleId="caption1">
    <w:name w:val="caption1"/>
    <w:basedOn w:val="a"/>
    <w:pPr>
      <w:spacing w:before="144" w:after="288" w:line="255" w:lineRule="atLeast"/>
      <w:textAlignment w:val="top"/>
    </w:pPr>
  </w:style>
  <w:style w:type="paragraph" w:customStyle="1" w:styleId="text3">
    <w:name w:val="text3"/>
    <w:basedOn w:val="a"/>
    <w:pPr>
      <w:spacing w:before="144" w:after="288"/>
    </w:pPr>
    <w:rPr>
      <w:sz w:val="21"/>
      <w:szCs w:val="21"/>
    </w:rPr>
  </w:style>
  <w:style w:type="paragraph" w:customStyle="1" w:styleId="text4">
    <w:name w:val="text4"/>
    <w:basedOn w:val="a"/>
    <w:pPr>
      <w:spacing w:before="144" w:after="288"/>
    </w:pPr>
    <w:rPr>
      <w:sz w:val="21"/>
      <w:szCs w:val="21"/>
    </w:rPr>
  </w:style>
  <w:style w:type="paragraph" w:customStyle="1" w:styleId="course-name1">
    <w:name w:val="course-name1"/>
    <w:basedOn w:val="a"/>
    <w:pPr>
      <w:spacing w:before="144" w:after="288"/>
    </w:pPr>
  </w:style>
  <w:style w:type="paragraph" w:customStyle="1" w:styleId="tutors-cell1">
    <w:name w:val="tutors-cell1"/>
    <w:basedOn w:val="a"/>
    <w:pPr>
      <w:spacing w:before="144" w:after="288"/>
    </w:pPr>
  </w:style>
  <w:style w:type="paragraph" w:customStyle="1" w:styleId="delete7">
    <w:name w:val="delete7"/>
    <w:basedOn w:val="a"/>
    <w:pPr>
      <w:spacing w:before="144" w:after="288"/>
      <w:ind w:left="150"/>
      <w:textAlignment w:val="center"/>
    </w:pPr>
  </w:style>
  <w:style w:type="paragraph" w:customStyle="1" w:styleId="add1">
    <w:name w:val="add1"/>
    <w:basedOn w:val="a"/>
    <w:pPr>
      <w:spacing w:before="144" w:after="288"/>
      <w:textAlignment w:val="center"/>
    </w:pPr>
  </w:style>
  <w:style w:type="paragraph" w:customStyle="1" w:styleId="course-tutors-list1">
    <w:name w:val="course-tutors-list1"/>
    <w:basedOn w:val="a"/>
    <w:pPr>
      <w:spacing w:before="144" w:after="75"/>
    </w:pPr>
  </w:style>
  <w:style w:type="paragraph" w:customStyle="1" w:styleId="navigation2">
    <w:name w:val="navigation2"/>
    <w:basedOn w:val="a"/>
    <w:pPr>
      <w:spacing w:before="150" w:after="288"/>
    </w:pPr>
  </w:style>
  <w:style w:type="paragraph" w:customStyle="1" w:styleId="course-select-wrapper1">
    <w:name w:val="course-select-wrapper1"/>
    <w:basedOn w:val="a"/>
    <w:pPr>
      <w:pBdr>
        <w:bottom w:val="single" w:sz="6" w:space="0" w:color="EBD6A0"/>
      </w:pBdr>
      <w:spacing w:before="144" w:after="288"/>
    </w:pPr>
    <w:rPr>
      <w:color w:val="000000"/>
      <w:sz w:val="18"/>
      <w:szCs w:val="18"/>
    </w:rPr>
  </w:style>
  <w:style w:type="paragraph" w:customStyle="1" w:styleId="course-select-wrapper2">
    <w:name w:val="course-select-wrapper2"/>
    <w:basedOn w:val="a"/>
    <w:pPr>
      <w:pBdr>
        <w:bottom w:val="single" w:sz="6" w:space="0" w:color="EBD6A0"/>
      </w:pBdr>
      <w:spacing w:before="144" w:after="288"/>
    </w:pPr>
    <w:rPr>
      <w:color w:val="000000"/>
      <w:sz w:val="18"/>
      <w:szCs w:val="18"/>
    </w:rPr>
  </w:style>
  <w:style w:type="paragraph" w:customStyle="1" w:styleId="course-select-wrapper3">
    <w:name w:val="course-select-wrapper3"/>
    <w:basedOn w:val="a"/>
    <w:pPr>
      <w:pBdr>
        <w:bottom w:val="single" w:sz="6" w:space="0" w:color="EBD6A0"/>
      </w:pBdr>
      <w:spacing w:before="144" w:after="288"/>
    </w:pPr>
    <w:rPr>
      <w:color w:val="000000"/>
      <w:sz w:val="18"/>
      <w:szCs w:val="18"/>
    </w:rPr>
  </w:style>
  <w:style w:type="paragraph" w:customStyle="1" w:styleId="mark-sheet-management1">
    <w:name w:val="mark-sheet-management1"/>
    <w:basedOn w:val="a"/>
    <w:pPr>
      <w:pBdr>
        <w:bottom w:val="single" w:sz="6" w:space="0" w:color="EBD6A0"/>
      </w:pBdr>
      <w:spacing w:before="150" w:after="288"/>
    </w:pPr>
  </w:style>
  <w:style w:type="paragraph" w:customStyle="1" w:styleId="mark-sheet-management2">
    <w:name w:val="mark-sheet-management2"/>
    <w:basedOn w:val="a"/>
    <w:pPr>
      <w:pBdr>
        <w:bottom w:val="single" w:sz="6" w:space="0" w:color="EBD6A0"/>
      </w:pBdr>
      <w:spacing w:before="150" w:after="288"/>
    </w:pPr>
  </w:style>
  <w:style w:type="paragraph" w:customStyle="1" w:styleId="mark-sheet-management3">
    <w:name w:val="mark-sheet-management3"/>
    <w:basedOn w:val="a"/>
    <w:pPr>
      <w:pBdr>
        <w:bottom w:val="single" w:sz="6" w:space="0" w:color="EBD6A0"/>
      </w:pBdr>
      <w:spacing w:before="150" w:after="288"/>
    </w:pPr>
  </w:style>
  <w:style w:type="paragraph" w:customStyle="1" w:styleId="links2">
    <w:name w:val="links2"/>
    <w:basedOn w:val="a"/>
    <w:pPr>
      <w:spacing w:before="144" w:after="288"/>
    </w:pPr>
  </w:style>
  <w:style w:type="paragraph" w:customStyle="1" w:styleId="links3">
    <w:name w:val="links3"/>
    <w:basedOn w:val="a"/>
    <w:pPr>
      <w:spacing w:before="144" w:after="288"/>
    </w:pPr>
  </w:style>
  <w:style w:type="paragraph" w:customStyle="1" w:styleId="links4">
    <w:name w:val="links4"/>
    <w:basedOn w:val="a"/>
    <w:pPr>
      <w:spacing w:before="144" w:after="288"/>
    </w:pPr>
  </w:style>
  <w:style w:type="paragraph" w:customStyle="1" w:styleId="print1">
    <w:name w:val="print1"/>
    <w:basedOn w:val="a"/>
    <w:pPr>
      <w:spacing w:before="144" w:after="288"/>
    </w:pPr>
  </w:style>
  <w:style w:type="paragraph" w:customStyle="1" w:styleId="print2">
    <w:name w:val="print2"/>
    <w:basedOn w:val="a"/>
    <w:pPr>
      <w:spacing w:before="144" w:after="288"/>
    </w:pPr>
  </w:style>
  <w:style w:type="paragraph" w:customStyle="1" w:styleId="print3">
    <w:name w:val="print3"/>
    <w:basedOn w:val="a"/>
    <w:pPr>
      <w:spacing w:before="144" w:after="288"/>
    </w:pPr>
  </w:style>
  <w:style w:type="paragraph" w:customStyle="1" w:styleId="mark-sheet-data1">
    <w:name w:val="mark-sheet-data1"/>
    <w:basedOn w:val="a"/>
    <w:pPr>
      <w:spacing w:before="150" w:after="288"/>
    </w:pPr>
  </w:style>
  <w:style w:type="paragraph" w:customStyle="1" w:styleId="mark-sheet-data2">
    <w:name w:val="mark-sheet-data2"/>
    <w:basedOn w:val="a"/>
    <w:pPr>
      <w:spacing w:before="150" w:after="288"/>
    </w:pPr>
  </w:style>
  <w:style w:type="paragraph" w:customStyle="1" w:styleId="mark-sheet-data3">
    <w:name w:val="mark-sheet-data3"/>
    <w:basedOn w:val="a"/>
    <w:pPr>
      <w:spacing w:before="150" w:after="288"/>
    </w:pPr>
  </w:style>
  <w:style w:type="paragraph" w:customStyle="1" w:styleId="additional-information1">
    <w:name w:val="additional-information1"/>
    <w:basedOn w:val="a"/>
    <w:pPr>
      <w:spacing w:before="144" w:after="288"/>
    </w:pPr>
  </w:style>
  <w:style w:type="paragraph" w:customStyle="1" w:styleId="td2">
    <w:name w:val="td2"/>
    <w:basedOn w:val="a"/>
    <w:pPr>
      <w:spacing w:before="144" w:after="288"/>
    </w:pPr>
  </w:style>
  <w:style w:type="paragraph" w:customStyle="1" w:styleId="form-item20">
    <w:name w:val="form-item20"/>
    <w:basedOn w:val="a"/>
    <w:pPr>
      <w:spacing w:after="75"/>
    </w:pPr>
  </w:style>
  <w:style w:type="paragraph" w:customStyle="1" w:styleId="form-item21">
    <w:name w:val="form-item21"/>
    <w:basedOn w:val="a"/>
    <w:pPr>
      <w:spacing w:after="75"/>
    </w:pPr>
  </w:style>
  <w:style w:type="paragraph" w:customStyle="1" w:styleId="form-item22">
    <w:name w:val="form-item22"/>
    <w:basedOn w:val="a"/>
    <w:pPr>
      <w:spacing w:after="75"/>
    </w:pPr>
  </w:style>
  <w:style w:type="paragraph" w:customStyle="1" w:styleId="label-wrapper3">
    <w:name w:val="label-wrapper3"/>
    <w:basedOn w:val="a"/>
    <w:pPr>
      <w:spacing w:before="144" w:after="288"/>
      <w:ind w:right="150"/>
      <w:textAlignment w:val="top"/>
    </w:pPr>
  </w:style>
  <w:style w:type="paragraph" w:customStyle="1" w:styleId="input-wrapper5">
    <w:name w:val="input-wrapper5"/>
    <w:basedOn w:val="a"/>
    <w:pPr>
      <w:pBdr>
        <w:top w:val="single" w:sz="6" w:space="0" w:color="EBD6A0"/>
        <w:left w:val="single" w:sz="6" w:space="0" w:color="EBD6A0"/>
        <w:bottom w:val="single" w:sz="6" w:space="3" w:color="EBD6A0"/>
        <w:right w:val="single" w:sz="6" w:space="0" w:color="EBD6A0"/>
      </w:pBdr>
      <w:spacing w:before="144" w:after="288"/>
      <w:textAlignment w:val="top"/>
    </w:pPr>
  </w:style>
  <w:style w:type="paragraph" w:customStyle="1" w:styleId="placeholder1">
    <w:name w:val="placeholder1"/>
    <w:basedOn w:val="a"/>
    <w:pPr>
      <w:spacing w:before="144" w:after="288"/>
    </w:pPr>
    <w:rPr>
      <w:vanish/>
    </w:rPr>
  </w:style>
  <w:style w:type="paragraph" w:customStyle="1" w:styleId="textarea-identifier5">
    <w:name w:val="textarea-identifier5"/>
    <w:basedOn w:val="a"/>
    <w:pPr>
      <w:spacing w:before="144" w:after="288"/>
    </w:pPr>
    <w:rPr>
      <w:vanish/>
    </w:rPr>
  </w:style>
  <w:style w:type="paragraph" w:customStyle="1" w:styleId="comment1">
    <w:name w:val="comment1"/>
    <w:basedOn w:val="a"/>
  </w:style>
  <w:style w:type="paragraph" w:customStyle="1" w:styleId="form-item23">
    <w:name w:val="form-item23"/>
    <w:basedOn w:val="a"/>
    <w:pPr>
      <w:spacing w:after="75"/>
    </w:pPr>
  </w:style>
  <w:style w:type="paragraph" w:customStyle="1" w:styleId="t21">
    <w:name w:val="t21"/>
    <w:basedOn w:val="a"/>
    <w:pPr>
      <w:spacing w:before="144" w:after="288"/>
    </w:pPr>
  </w:style>
  <w:style w:type="paragraph" w:customStyle="1" w:styleId="input-wrapper6">
    <w:name w:val="input-wrapper6"/>
    <w:basedOn w:val="a"/>
    <w:pPr>
      <w:spacing w:before="144" w:after="288"/>
    </w:pPr>
  </w:style>
  <w:style w:type="paragraph" w:customStyle="1" w:styleId="t31">
    <w:name w:val="t31"/>
    <w:basedOn w:val="a"/>
    <w:pPr>
      <w:spacing w:before="144" w:after="288"/>
    </w:pPr>
  </w:style>
  <w:style w:type="paragraph" w:customStyle="1" w:styleId="input-wrapper7">
    <w:name w:val="input-wrapper7"/>
    <w:basedOn w:val="a"/>
    <w:pPr>
      <w:spacing w:before="144" w:after="288"/>
    </w:pPr>
  </w:style>
  <w:style w:type="paragraph" w:customStyle="1" w:styleId="t11">
    <w:name w:val="t11"/>
    <w:basedOn w:val="a"/>
    <w:pPr>
      <w:spacing w:before="144" w:after="288"/>
      <w:textAlignment w:val="top"/>
    </w:pPr>
  </w:style>
  <w:style w:type="paragraph" w:customStyle="1" w:styleId="t22">
    <w:name w:val="t22"/>
    <w:basedOn w:val="a"/>
    <w:pPr>
      <w:spacing w:before="144" w:after="288"/>
      <w:textAlignment w:val="top"/>
    </w:pPr>
  </w:style>
  <w:style w:type="paragraph" w:customStyle="1" w:styleId="t32">
    <w:name w:val="t32"/>
    <w:basedOn w:val="a"/>
    <w:pPr>
      <w:spacing w:before="144" w:after="288"/>
      <w:textAlignment w:val="top"/>
    </w:pPr>
  </w:style>
  <w:style w:type="paragraph" w:customStyle="1" w:styleId="text5">
    <w:name w:val="text5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form-radios2">
    <w:name w:val="form-radios2"/>
    <w:basedOn w:val="a"/>
  </w:style>
  <w:style w:type="paragraph" w:customStyle="1" w:styleId="agreement1">
    <w:name w:val="agreement1"/>
    <w:basedOn w:val="a"/>
    <w:pPr>
      <w:spacing w:before="144" w:after="288"/>
    </w:pPr>
    <w:rPr>
      <w:sz w:val="20"/>
      <w:szCs w:val="20"/>
    </w:rPr>
  </w:style>
  <w:style w:type="paragraph" w:customStyle="1" w:styleId="form-item24">
    <w:name w:val="form-item24"/>
    <w:basedOn w:val="a"/>
    <w:pPr>
      <w:pBdr>
        <w:bottom w:val="single" w:sz="6" w:space="0" w:color="E7E6E6"/>
      </w:pBdr>
      <w:spacing w:before="96" w:after="75"/>
    </w:pPr>
  </w:style>
  <w:style w:type="paragraph" w:customStyle="1" w:styleId="input-wrapper8">
    <w:name w:val="input-wrapper8"/>
    <w:basedOn w:val="a"/>
    <w:pPr>
      <w:spacing w:before="144" w:after="288"/>
    </w:pPr>
  </w:style>
  <w:style w:type="paragraph" w:customStyle="1" w:styleId="header1">
    <w:name w:val="header1"/>
    <w:basedOn w:val="a"/>
    <w:pPr>
      <w:spacing w:before="144" w:after="288"/>
      <w:ind w:left="-255" w:right="-255"/>
    </w:pPr>
  </w:style>
  <w:style w:type="paragraph" w:customStyle="1" w:styleId="site-logo1">
    <w:name w:val="site-logo1"/>
    <w:basedOn w:val="a"/>
    <w:pPr>
      <w:spacing w:before="144" w:after="288"/>
    </w:pPr>
  </w:style>
  <w:style w:type="paragraph" w:customStyle="1" w:styleId="header-text1">
    <w:name w:val="header-text1"/>
    <w:basedOn w:val="a"/>
    <w:pPr>
      <w:spacing w:before="144" w:after="288"/>
    </w:pPr>
  </w:style>
  <w:style w:type="paragraph" w:customStyle="1" w:styleId="title6">
    <w:name w:val="title6"/>
    <w:basedOn w:val="a"/>
    <w:pPr>
      <w:spacing w:before="144" w:after="288"/>
    </w:pPr>
    <w:rPr>
      <w:vanish/>
    </w:rPr>
  </w:style>
  <w:style w:type="paragraph" w:customStyle="1" w:styleId="title7">
    <w:name w:val="title7"/>
    <w:basedOn w:val="a"/>
    <w:pPr>
      <w:spacing w:before="144" w:after="288"/>
    </w:pPr>
    <w:rPr>
      <w:vanish/>
    </w:rPr>
  </w:style>
  <w:style w:type="paragraph" w:customStyle="1" w:styleId="title8">
    <w:name w:val="title8"/>
    <w:basedOn w:val="a"/>
    <w:pPr>
      <w:spacing w:before="144" w:after="288"/>
    </w:pPr>
    <w:rPr>
      <w:vanish/>
    </w:rPr>
  </w:style>
  <w:style w:type="paragraph" w:customStyle="1" w:styleId="title9">
    <w:name w:val="title9"/>
    <w:basedOn w:val="a"/>
    <w:pPr>
      <w:spacing w:before="144" w:after="288"/>
    </w:pPr>
    <w:rPr>
      <w:vanish/>
    </w:rPr>
  </w:style>
  <w:style w:type="paragraph" w:customStyle="1" w:styleId="title10">
    <w:name w:val="title10"/>
    <w:basedOn w:val="a"/>
    <w:pPr>
      <w:spacing w:before="144" w:after="288"/>
    </w:pPr>
    <w:rPr>
      <w:vanish/>
    </w:rPr>
  </w:style>
  <w:style w:type="paragraph" w:customStyle="1" w:styleId="title11">
    <w:name w:val="title11"/>
    <w:basedOn w:val="a"/>
    <w:pPr>
      <w:spacing w:before="144" w:after="288"/>
    </w:pPr>
    <w:rPr>
      <w:vanish/>
    </w:rPr>
  </w:style>
  <w:style w:type="paragraph" w:customStyle="1" w:styleId="title12">
    <w:name w:val="title12"/>
    <w:basedOn w:val="a"/>
    <w:pPr>
      <w:spacing w:before="144" w:after="288"/>
    </w:pPr>
    <w:rPr>
      <w:vanish/>
    </w:rPr>
  </w:style>
  <w:style w:type="paragraph" w:customStyle="1" w:styleId="links5">
    <w:name w:val="links5"/>
    <w:basedOn w:val="a"/>
    <w:pPr>
      <w:spacing w:before="144" w:after="288"/>
    </w:pPr>
  </w:style>
  <w:style w:type="paragraph" w:customStyle="1" w:styleId="links6">
    <w:name w:val="links6"/>
    <w:basedOn w:val="a"/>
    <w:pPr>
      <w:spacing w:before="144" w:after="288"/>
    </w:pPr>
  </w:style>
  <w:style w:type="paragraph" w:customStyle="1" w:styleId="links7">
    <w:name w:val="links7"/>
    <w:basedOn w:val="a"/>
    <w:pPr>
      <w:spacing w:before="144" w:after="288"/>
    </w:pPr>
  </w:style>
  <w:style w:type="paragraph" w:customStyle="1" w:styleId="links8">
    <w:name w:val="links8"/>
    <w:basedOn w:val="a"/>
    <w:pPr>
      <w:spacing w:before="144" w:after="288"/>
    </w:pPr>
  </w:style>
  <w:style w:type="paragraph" w:customStyle="1" w:styleId="links9">
    <w:name w:val="links9"/>
    <w:basedOn w:val="a"/>
    <w:pPr>
      <w:spacing w:before="144" w:after="288"/>
    </w:pPr>
  </w:style>
  <w:style w:type="paragraph" w:customStyle="1" w:styleId="links10">
    <w:name w:val="links10"/>
    <w:basedOn w:val="a"/>
    <w:pPr>
      <w:spacing w:before="144" w:after="288"/>
    </w:pPr>
  </w:style>
  <w:style w:type="paragraph" w:customStyle="1" w:styleId="links11">
    <w:name w:val="links11"/>
    <w:basedOn w:val="a"/>
    <w:pPr>
      <w:spacing w:before="144" w:after="288"/>
    </w:pPr>
  </w:style>
  <w:style w:type="paragraph" w:customStyle="1" w:styleId="buttons1">
    <w:name w:val="buttons1"/>
    <w:basedOn w:val="a"/>
    <w:pPr>
      <w:pBdr>
        <w:top w:val="single" w:sz="6" w:space="0" w:color="EBD6A0"/>
      </w:pBdr>
      <w:spacing w:before="144" w:after="288"/>
    </w:pPr>
  </w:style>
  <w:style w:type="paragraph" w:customStyle="1" w:styleId="buttons2">
    <w:name w:val="buttons2"/>
    <w:basedOn w:val="a"/>
    <w:pPr>
      <w:pBdr>
        <w:top w:val="single" w:sz="6" w:space="0" w:color="EBD6A0"/>
      </w:pBdr>
      <w:spacing w:before="144" w:after="288"/>
    </w:pPr>
  </w:style>
  <w:style w:type="paragraph" w:customStyle="1" w:styleId="diploma-column1">
    <w:name w:val="diploma-column1"/>
    <w:basedOn w:val="a"/>
    <w:pPr>
      <w:spacing w:before="144" w:after="288"/>
    </w:pPr>
  </w:style>
  <w:style w:type="paragraph" w:customStyle="1" w:styleId="additional-padding1">
    <w:name w:val="additional-padding1"/>
    <w:basedOn w:val="a"/>
    <w:pPr>
      <w:spacing w:before="144" w:after="288"/>
    </w:pPr>
  </w:style>
  <w:style w:type="paragraph" w:customStyle="1" w:styleId="description10">
    <w:name w:val="description10"/>
    <w:basedOn w:val="a"/>
    <w:pPr>
      <w:spacing w:before="144" w:after="180" w:line="360" w:lineRule="auto"/>
    </w:pPr>
    <w:rPr>
      <w:color w:val="494949"/>
      <w:sz w:val="17"/>
      <w:szCs w:val="17"/>
    </w:rPr>
  </w:style>
  <w:style w:type="paragraph" w:customStyle="1" w:styleId="title13">
    <w:name w:val="title13"/>
    <w:basedOn w:val="a"/>
    <w:pPr>
      <w:spacing w:before="144" w:after="288"/>
    </w:pPr>
    <w:rPr>
      <w:vanish/>
    </w:rPr>
  </w:style>
  <w:style w:type="paragraph" w:customStyle="1" w:styleId="links12">
    <w:name w:val="links12"/>
    <w:basedOn w:val="a"/>
    <w:pPr>
      <w:spacing w:before="144" w:after="288"/>
    </w:pPr>
  </w:style>
  <w:style w:type="paragraph" w:customStyle="1" w:styleId="ex-title-span1">
    <w:name w:val="ex-title-span1"/>
    <w:basedOn w:val="a"/>
    <w:pPr>
      <w:spacing w:before="144" w:after="288"/>
    </w:pPr>
  </w:style>
  <w:style w:type="paragraph" w:customStyle="1" w:styleId="ex-title-span2">
    <w:name w:val="ex-title-span2"/>
    <w:basedOn w:val="a"/>
    <w:pPr>
      <w:spacing w:before="144" w:after="288"/>
    </w:pPr>
  </w:style>
  <w:style w:type="paragraph" w:customStyle="1" w:styleId="quick-search-label1">
    <w:name w:val="quick-search-label1"/>
    <w:basedOn w:val="a"/>
    <w:pPr>
      <w:spacing w:before="144" w:after="288"/>
    </w:pPr>
    <w:rPr>
      <w:b/>
      <w:bCs/>
      <w:color w:val="0071A6"/>
      <w:sz w:val="21"/>
      <w:szCs w:val="21"/>
    </w:rPr>
  </w:style>
  <w:style w:type="paragraph" w:customStyle="1" w:styleId="quick-search-form1">
    <w:name w:val="quick-search-form1"/>
    <w:basedOn w:val="a"/>
    <w:pPr>
      <w:shd w:val="clear" w:color="auto" w:fill="FCF3E0"/>
      <w:spacing w:before="144" w:after="288"/>
    </w:pPr>
  </w:style>
  <w:style w:type="paragraph" w:customStyle="1" w:styleId="search-field-wrapper1">
    <w:name w:val="search-field-wrapper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FFFFF"/>
      <w:spacing w:before="144" w:after="288"/>
    </w:pPr>
  </w:style>
  <w:style w:type="paragraph" w:customStyle="1" w:styleId="td3">
    <w:name w:val="td3"/>
    <w:basedOn w:val="a"/>
    <w:pPr>
      <w:spacing w:before="144" w:after="288"/>
      <w:textAlignment w:val="top"/>
    </w:pPr>
  </w:style>
  <w:style w:type="paragraph" w:customStyle="1" w:styleId="input-wrapper9">
    <w:name w:val="input-wrapper9"/>
    <w:basedOn w:val="a"/>
    <w:pPr>
      <w:spacing w:before="144" w:after="288"/>
    </w:pPr>
  </w:style>
  <w:style w:type="paragraph" w:customStyle="1" w:styleId="placeholder2">
    <w:name w:val="placeholder2"/>
    <w:basedOn w:val="a"/>
    <w:pPr>
      <w:spacing w:before="144" w:after="288"/>
    </w:pPr>
    <w:rPr>
      <w:vanish/>
    </w:rPr>
  </w:style>
  <w:style w:type="paragraph" w:customStyle="1" w:styleId="submit-button-wrapper2">
    <w:name w:val="submit-button-wrapper2"/>
    <w:basedOn w:val="a"/>
  </w:style>
  <w:style w:type="paragraph" w:customStyle="1" w:styleId="td4">
    <w:name w:val="td4"/>
    <w:basedOn w:val="a"/>
    <w:pPr>
      <w:spacing w:before="144" w:after="288"/>
      <w:textAlignment w:val="top"/>
    </w:pPr>
  </w:style>
  <w:style w:type="paragraph" w:customStyle="1" w:styleId="common-content-border4">
    <w:name w:val="common-content-border4"/>
    <w:basedOn w:val="a"/>
    <w:pPr>
      <w:spacing w:before="144" w:after="288"/>
    </w:pPr>
  </w:style>
  <w:style w:type="paragraph" w:customStyle="1" w:styleId="common-content-border-top2">
    <w:name w:val="common-content-border-top2"/>
    <w:basedOn w:val="a"/>
    <w:pPr>
      <w:spacing w:before="144" w:after="288"/>
    </w:pPr>
  </w:style>
  <w:style w:type="paragraph" w:customStyle="1" w:styleId="center3">
    <w:name w:val="center3"/>
    <w:basedOn w:val="a"/>
    <w:pPr>
      <w:spacing w:before="144" w:after="288"/>
    </w:pPr>
  </w:style>
  <w:style w:type="paragraph" w:customStyle="1" w:styleId="common-content-border-content-wrapper4">
    <w:name w:val="common-content-border-content-wrapper4"/>
    <w:basedOn w:val="a"/>
    <w:pPr>
      <w:spacing w:before="144" w:after="288"/>
    </w:pPr>
  </w:style>
  <w:style w:type="paragraph" w:customStyle="1" w:styleId="center4">
    <w:name w:val="center4"/>
    <w:basedOn w:val="a"/>
    <w:pPr>
      <w:spacing w:before="144" w:after="288"/>
    </w:pPr>
  </w:style>
  <w:style w:type="paragraph" w:customStyle="1" w:styleId="common-content-border-bottom2">
    <w:name w:val="common-content-border-bottom2"/>
    <w:basedOn w:val="a"/>
    <w:pPr>
      <w:spacing w:before="144" w:after="288"/>
    </w:pPr>
  </w:style>
  <w:style w:type="paragraph" w:customStyle="1" w:styleId="placeholder3">
    <w:name w:val="placeholder3"/>
    <w:basedOn w:val="a"/>
    <w:pPr>
      <w:spacing w:before="144" w:after="288"/>
    </w:pPr>
    <w:rPr>
      <w:vanish/>
    </w:rPr>
  </w:style>
  <w:style w:type="paragraph" w:customStyle="1" w:styleId="warning1">
    <w:name w:val="warning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hd w:val="clear" w:color="auto" w:fill="FCF8E4"/>
      <w:spacing w:before="150" w:after="288"/>
    </w:pPr>
    <w:rPr>
      <w:color w:val="E09010"/>
    </w:rPr>
  </w:style>
  <w:style w:type="paragraph" w:customStyle="1" w:styleId="label-wrapper4">
    <w:name w:val="label-wrapper4"/>
    <w:basedOn w:val="a"/>
    <w:pPr>
      <w:spacing w:before="144" w:after="288"/>
    </w:pPr>
  </w:style>
  <w:style w:type="paragraph" w:customStyle="1" w:styleId="description11">
    <w:name w:val="description11"/>
    <w:basedOn w:val="a"/>
    <w:pPr>
      <w:spacing w:before="144" w:after="180" w:line="225" w:lineRule="atLeast"/>
      <w:jc w:val="both"/>
      <w:textAlignment w:val="center"/>
    </w:pPr>
    <w:rPr>
      <w:color w:val="000000"/>
      <w:sz w:val="20"/>
      <w:szCs w:val="20"/>
    </w:rPr>
  </w:style>
  <w:style w:type="paragraph" w:customStyle="1" w:styleId="label-wrapper5">
    <w:name w:val="label-wrapper5"/>
    <w:basedOn w:val="a"/>
    <w:pPr>
      <w:spacing w:before="144" w:after="288"/>
    </w:pPr>
  </w:style>
  <w:style w:type="paragraph" w:customStyle="1" w:styleId="label-wrapper6">
    <w:name w:val="label-wrapper6"/>
    <w:basedOn w:val="a"/>
    <w:pPr>
      <w:spacing w:before="144" w:after="288"/>
    </w:pPr>
  </w:style>
  <w:style w:type="paragraph" w:customStyle="1" w:styleId="label-wrapper7">
    <w:name w:val="label-wrapper7"/>
    <w:basedOn w:val="a"/>
    <w:pPr>
      <w:spacing w:before="144" w:after="288"/>
    </w:pPr>
  </w:style>
  <w:style w:type="paragraph" w:customStyle="1" w:styleId="label-wrapper8">
    <w:name w:val="label-wrapper8"/>
    <w:basedOn w:val="a"/>
    <w:pPr>
      <w:spacing w:before="144" w:after="288"/>
    </w:pPr>
  </w:style>
  <w:style w:type="paragraph" w:customStyle="1" w:styleId="command-buttons2">
    <w:name w:val="command-buttons2"/>
    <w:basedOn w:val="a"/>
    <w:pPr>
      <w:spacing w:before="150" w:after="288"/>
    </w:pPr>
  </w:style>
  <w:style w:type="paragraph" w:customStyle="1" w:styleId="warning2">
    <w:name w:val="warning2"/>
    <w:basedOn w:val="a"/>
    <w:pPr>
      <w:spacing w:after="150"/>
      <w:ind w:left="480"/>
    </w:pPr>
    <w:rPr>
      <w:color w:val="E09010"/>
    </w:rPr>
  </w:style>
  <w:style w:type="paragraph" w:customStyle="1" w:styleId="edit-courses-table1">
    <w:name w:val="edit-courses-table1"/>
    <w:basedOn w:val="a"/>
    <w:pPr>
      <w:spacing w:before="144" w:after="288"/>
    </w:pPr>
  </w:style>
  <w:style w:type="paragraph" w:customStyle="1" w:styleId="delete8">
    <w:name w:val="delete8"/>
    <w:basedOn w:val="a"/>
    <w:pPr>
      <w:spacing w:before="144" w:after="288"/>
    </w:pPr>
  </w:style>
  <w:style w:type="paragraph" w:customStyle="1" w:styleId="add2">
    <w:name w:val="add2"/>
    <w:basedOn w:val="a"/>
    <w:pPr>
      <w:spacing w:before="144" w:after="288"/>
    </w:pPr>
  </w:style>
  <w:style w:type="paragraph" w:customStyle="1" w:styleId="title14">
    <w:name w:val="title14"/>
    <w:basedOn w:val="a"/>
    <w:pPr>
      <w:spacing w:before="144" w:after="288"/>
    </w:pPr>
    <w:rPr>
      <w:color w:val="000000"/>
    </w:rPr>
  </w:style>
  <w:style w:type="paragraph" w:customStyle="1" w:styleId="text6">
    <w:name w:val="text6"/>
    <w:basedOn w:val="a"/>
    <w:pPr>
      <w:spacing w:before="150" w:after="288" w:line="375" w:lineRule="atLeast"/>
    </w:pPr>
    <w:rPr>
      <w:color w:val="494949"/>
    </w:rPr>
  </w:style>
  <w:style w:type="paragraph" w:customStyle="1" w:styleId="number1">
    <w:name w:val="number1"/>
    <w:basedOn w:val="a"/>
    <w:pPr>
      <w:spacing w:before="144" w:after="288" w:line="300" w:lineRule="atLeast"/>
      <w:textAlignment w:val="top"/>
    </w:pPr>
  </w:style>
  <w:style w:type="paragraph" w:customStyle="1" w:styleId="authors2">
    <w:name w:val="authors2"/>
    <w:basedOn w:val="a"/>
    <w:pPr>
      <w:spacing w:before="144" w:after="288" w:line="300" w:lineRule="atLeast"/>
    </w:pPr>
  </w:style>
  <w:style w:type="paragraph" w:customStyle="1" w:styleId="title15">
    <w:name w:val="title15"/>
    <w:basedOn w:val="a"/>
    <w:pPr>
      <w:spacing w:before="144" w:after="288" w:line="300" w:lineRule="atLeast"/>
    </w:pPr>
  </w:style>
  <w:style w:type="paragraph" w:customStyle="1" w:styleId="date-line1">
    <w:name w:val="date-line1"/>
    <w:basedOn w:val="a"/>
    <w:pPr>
      <w:spacing w:before="144" w:after="288" w:line="300" w:lineRule="atLeast"/>
    </w:pPr>
  </w:style>
  <w:style w:type="paragraph" w:customStyle="1" w:styleId="label-wrapper9">
    <w:name w:val="label-wrapper9"/>
    <w:basedOn w:val="a"/>
    <w:pPr>
      <w:spacing w:before="144" w:after="288"/>
      <w:textAlignment w:val="center"/>
    </w:pPr>
  </w:style>
  <w:style w:type="paragraph" w:customStyle="1" w:styleId="input-wrapper10">
    <w:name w:val="input-wrapper10"/>
    <w:basedOn w:val="a"/>
    <w:pPr>
      <w:spacing w:before="144" w:after="288"/>
      <w:textAlignment w:val="center"/>
    </w:pPr>
  </w:style>
  <w:style w:type="paragraph" w:customStyle="1" w:styleId="markup1">
    <w:name w:val="markup1"/>
    <w:basedOn w:val="a"/>
    <w:pPr>
      <w:spacing w:before="144" w:after="288"/>
      <w:textAlignment w:val="center"/>
    </w:pPr>
  </w:style>
  <w:style w:type="paragraph" w:customStyle="1" w:styleId="cost-fields1">
    <w:name w:val="cost-fields1"/>
    <w:basedOn w:val="a"/>
    <w:pPr>
      <w:spacing w:before="144" w:after="288"/>
    </w:pPr>
  </w:style>
  <w:style w:type="paragraph" w:customStyle="1" w:styleId="submit-button1">
    <w:name w:val="submit-button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44" w:after="288"/>
      <w:ind w:right="150"/>
    </w:pPr>
  </w:style>
  <w:style w:type="paragraph" w:customStyle="1" w:styleId="input-wrapper11">
    <w:name w:val="input-wrapper11"/>
    <w:basedOn w:val="a"/>
    <w:pPr>
      <w:spacing w:before="144" w:after="288"/>
    </w:pPr>
  </w:style>
  <w:style w:type="paragraph" w:customStyle="1" w:styleId="pager4">
    <w:name w:val="pager4"/>
    <w:basedOn w:val="a"/>
    <w:pPr>
      <w:pBdr>
        <w:top w:val="single" w:sz="6" w:space="0" w:color="EBD6A0"/>
        <w:bottom w:val="single" w:sz="6" w:space="0" w:color="EBD6A0"/>
      </w:pBdr>
      <w:spacing w:before="144" w:after="288"/>
    </w:pPr>
  </w:style>
  <w:style w:type="paragraph" w:customStyle="1" w:styleId="border1">
    <w:name w:val="border1"/>
    <w:basedOn w:val="a"/>
    <w:pPr>
      <w:pBdr>
        <w:bottom w:val="single" w:sz="6" w:space="4" w:color="EBD6A0"/>
      </w:pBdr>
      <w:spacing w:before="144" w:after="288"/>
    </w:pPr>
  </w:style>
  <w:style w:type="paragraph" w:customStyle="1" w:styleId="text7">
    <w:name w:val="text7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text8">
    <w:name w:val="text8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text9">
    <w:name w:val="text9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text10">
    <w:name w:val="text10"/>
    <w:basedOn w:val="a"/>
    <w:pPr>
      <w:spacing w:before="144" w:after="288"/>
    </w:pPr>
    <w:rPr>
      <w:b/>
      <w:bCs/>
      <w:sz w:val="18"/>
      <w:szCs w:val="18"/>
    </w:rPr>
  </w:style>
  <w:style w:type="paragraph" w:customStyle="1" w:styleId="annotation1">
    <w:name w:val="annotation1"/>
    <w:basedOn w:val="a"/>
    <w:pPr>
      <w:spacing w:before="144" w:after="150"/>
    </w:pPr>
  </w:style>
  <w:style w:type="paragraph" w:customStyle="1" w:styleId="next-button-wrapper1">
    <w:name w:val="next-button-wrapper1"/>
    <w:basedOn w:val="a"/>
    <w:pPr>
      <w:spacing w:before="150" w:after="150"/>
    </w:pPr>
  </w:style>
  <w:style w:type="paragraph" w:customStyle="1" w:styleId="video-lecture-next-button-wrapper1">
    <w:name w:val="video-lecture-next-button-wrapper1"/>
    <w:basedOn w:val="a"/>
    <w:pPr>
      <w:spacing w:before="150" w:after="150"/>
    </w:pPr>
  </w:style>
  <w:style w:type="paragraph" w:customStyle="1" w:styleId="mathjaxdisplay1">
    <w:name w:val="mathjax_display1"/>
    <w:basedOn w:val="a"/>
    <w:pPr>
      <w:spacing w:before="105" w:after="105" w:line="240" w:lineRule="atLeast"/>
    </w:pPr>
  </w:style>
  <w:style w:type="paragraph" w:customStyle="1" w:styleId="lecture-title1">
    <w:name w:val="lecture-title1"/>
    <w:basedOn w:val="a"/>
    <w:pPr>
      <w:spacing w:before="105" w:after="105" w:line="240" w:lineRule="atLeast"/>
    </w:pPr>
    <w:rPr>
      <w:b/>
      <w:bCs/>
      <w:color w:val="330066"/>
      <w:sz w:val="20"/>
      <w:szCs w:val="20"/>
    </w:rPr>
  </w:style>
  <w:style w:type="paragraph" w:customStyle="1" w:styleId="you-can-help1">
    <w:name w:val="you-can-help1"/>
    <w:basedOn w:val="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5" w:after="105" w:line="240" w:lineRule="atLeast"/>
    </w:pPr>
  </w:style>
  <w:style w:type="paragraph" w:customStyle="1" w:styleId="lecture-goal1">
    <w:name w:val="lecture-goal1"/>
    <w:basedOn w:val="a"/>
    <w:pPr>
      <w:spacing w:before="105" w:after="105" w:line="240" w:lineRule="atLeast"/>
    </w:pPr>
    <w:rPr>
      <w:b/>
      <w:bCs/>
    </w:rPr>
  </w:style>
  <w:style w:type="paragraph" w:customStyle="1" w:styleId="keywords1">
    <w:name w:val="keywords1"/>
    <w:basedOn w:val="a"/>
    <w:pPr>
      <w:spacing w:before="105" w:after="105" w:line="240" w:lineRule="atLeast"/>
    </w:pPr>
    <w:rPr>
      <w:b/>
      <w:bCs/>
    </w:rPr>
  </w:style>
  <w:style w:type="paragraph" w:customStyle="1" w:styleId="eoi-table1">
    <w:name w:val="eoi-table1"/>
    <w:basedOn w:val="a"/>
    <w:pPr>
      <w:spacing w:before="105" w:after="105" w:line="240" w:lineRule="atLeast"/>
    </w:pPr>
  </w:style>
  <w:style w:type="paragraph" w:customStyle="1" w:styleId="separator1">
    <w:name w:val="separator1"/>
    <w:basedOn w:val="a"/>
    <w:pPr>
      <w:spacing w:before="105" w:after="105" w:line="240" w:lineRule="atLeast"/>
    </w:pPr>
  </w:style>
  <w:style w:type="paragraph" w:customStyle="1" w:styleId="vert-line1">
    <w:name w:val="vert-line1"/>
    <w:basedOn w:val="a"/>
    <w:pPr>
      <w:pBdr>
        <w:right w:val="single" w:sz="6" w:space="0" w:color="EBD6A0"/>
      </w:pBdr>
      <w:spacing w:before="105" w:after="105" w:line="240" w:lineRule="atLeast"/>
    </w:pPr>
  </w:style>
  <w:style w:type="paragraph" w:customStyle="1" w:styleId="lecturetitle1">
    <w:name w:val="lecture_title1"/>
    <w:basedOn w:val="a"/>
    <w:pPr>
      <w:spacing w:before="105" w:after="105" w:line="240" w:lineRule="atLeast"/>
    </w:pPr>
    <w:rPr>
      <w:b/>
      <w:bCs/>
      <w:color w:val="330066"/>
      <w:sz w:val="25"/>
      <w:szCs w:val="25"/>
    </w:rPr>
  </w:style>
  <w:style w:type="paragraph" w:customStyle="1" w:styleId="pager5">
    <w:name w:val="pager5"/>
    <w:basedOn w:val="a"/>
    <w:pPr>
      <w:spacing w:before="105" w:after="105" w:line="240" w:lineRule="atLeast"/>
    </w:pPr>
    <w:rPr>
      <w:b/>
      <w:bCs/>
      <w:sz w:val="22"/>
      <w:szCs w:val="22"/>
    </w:rPr>
  </w:style>
  <w:style w:type="paragraph" w:customStyle="1" w:styleId="pager-prev-next2">
    <w:name w:val="pager-prev-next2"/>
    <w:basedOn w:val="a"/>
    <w:pPr>
      <w:spacing w:before="105" w:after="105" w:line="240" w:lineRule="atLeast"/>
      <w:jc w:val="center"/>
    </w:pPr>
    <w:rPr>
      <w:b/>
      <w:bCs/>
      <w:sz w:val="22"/>
      <w:szCs w:val="22"/>
    </w:rPr>
  </w:style>
  <w:style w:type="paragraph" w:customStyle="1" w:styleId="coursehr1">
    <w:name w:val="course_hr1"/>
    <w:basedOn w:val="a"/>
    <w:pPr>
      <w:pBdr>
        <w:top w:val="single" w:sz="2" w:space="0" w:color="FF9900"/>
        <w:left w:val="single" w:sz="2" w:space="0" w:color="FF9900"/>
        <w:bottom w:val="single" w:sz="2" w:space="0" w:color="FF9900"/>
        <w:right w:val="single" w:sz="2" w:space="0" w:color="FF9900"/>
      </w:pBdr>
      <w:shd w:val="clear" w:color="auto" w:fill="FF9900"/>
      <w:spacing w:before="105" w:after="105" w:line="240" w:lineRule="atLeast"/>
    </w:pPr>
    <w:rPr>
      <w:color w:val="FF9900"/>
    </w:rPr>
  </w:style>
  <w:style w:type="paragraph" w:customStyle="1" w:styleId="keyword1">
    <w:name w:val="keyword1"/>
    <w:basedOn w:val="a"/>
    <w:pPr>
      <w:spacing w:before="105" w:after="105" w:line="240" w:lineRule="atLeast"/>
    </w:pPr>
    <w:rPr>
      <w:i/>
      <w:iCs/>
    </w:rPr>
  </w:style>
  <w:style w:type="paragraph" w:customStyle="1" w:styleId="keyworddef1">
    <w:name w:val="keyword_def1"/>
    <w:basedOn w:val="a"/>
    <w:pPr>
      <w:spacing w:before="105" w:after="105" w:line="240" w:lineRule="atLeast"/>
    </w:pPr>
    <w:rPr>
      <w:b/>
      <w:bCs/>
      <w:i/>
      <w:iCs/>
    </w:rPr>
  </w:style>
  <w:style w:type="paragraph" w:customStyle="1" w:styleId="example1">
    <w:name w:val="example1"/>
    <w:basedOn w:val="a"/>
    <w:pPr>
      <w:spacing w:before="105" w:after="105" w:line="240" w:lineRule="atLeast"/>
      <w:ind w:left="150"/>
    </w:pPr>
    <w:rPr>
      <w:rFonts w:ascii="Courier New" w:hAnsi="Courier New" w:cs="Courier New"/>
      <w:color w:val="8B0000"/>
    </w:rPr>
  </w:style>
  <w:style w:type="paragraph" w:customStyle="1" w:styleId="texample1">
    <w:name w:val="texample1"/>
    <w:basedOn w:val="a"/>
    <w:pPr>
      <w:spacing w:before="105" w:after="105" w:line="240" w:lineRule="atLeast"/>
    </w:pPr>
    <w:rPr>
      <w:rFonts w:ascii="Courier New" w:hAnsi="Courier New" w:cs="Courier New"/>
      <w:color w:val="8B0000"/>
    </w:rPr>
  </w:style>
  <w:style w:type="paragraph" w:customStyle="1" w:styleId="submit-button-wrapper3">
    <w:name w:val="submit-button-wrapper3"/>
    <w:basedOn w:val="a"/>
    <w:pPr>
      <w:spacing w:line="240" w:lineRule="atLeast"/>
      <w:jc w:val="right"/>
    </w:pPr>
  </w:style>
  <w:style w:type="character" w:customStyle="1" w:styleId="linknotprocessed1">
    <w:name w:val="link_not_processed1"/>
    <w:basedOn w:val="a0"/>
    <w:rPr>
      <w:b/>
      <w:bCs/>
      <w:color w:val="FF0000"/>
    </w:rPr>
  </w:style>
  <w:style w:type="paragraph" w:customStyle="1" w:styleId="continue-button1">
    <w:name w:val="continue-button1"/>
    <w:basedOn w:val="a"/>
    <w:pPr>
      <w:spacing w:before="105" w:after="105" w:line="240" w:lineRule="atLeast"/>
      <w:ind w:right="225"/>
    </w:pPr>
    <w:rPr>
      <w:vanish/>
    </w:rPr>
  </w:style>
  <w:style w:type="paragraph" w:customStyle="1" w:styleId="common-content-border-content5">
    <w:name w:val="common-content-border-content5"/>
    <w:basedOn w:val="a"/>
    <w:pPr>
      <w:spacing w:before="144"/>
    </w:pPr>
  </w:style>
  <w:style w:type="paragraph" w:customStyle="1" w:styleId="tasklistitem1">
    <w:name w:val="task_list_item1"/>
    <w:basedOn w:val="a"/>
    <w:pPr>
      <w:pBdr>
        <w:bottom w:val="single" w:sz="6" w:space="0" w:color="EBD6A0"/>
      </w:pBdr>
      <w:spacing w:before="90" w:after="288"/>
    </w:pPr>
  </w:style>
  <w:style w:type="paragraph" w:customStyle="1" w:styleId="taskno1">
    <w:name w:val="task_no1"/>
    <w:basedOn w:val="a"/>
    <w:pPr>
      <w:spacing w:before="144" w:after="288"/>
    </w:pPr>
    <w:rPr>
      <w:b/>
      <w:bCs/>
    </w:rPr>
  </w:style>
  <w:style w:type="paragraph" w:customStyle="1" w:styleId="command-buttons3">
    <w:name w:val="command-buttons3"/>
    <w:basedOn w:val="a"/>
    <w:pPr>
      <w:pBdr>
        <w:top w:val="single" w:sz="6" w:space="4" w:color="EBD6A0"/>
      </w:pBdr>
      <w:spacing w:before="105" w:after="105" w:line="240" w:lineRule="atLeast"/>
    </w:pPr>
  </w:style>
  <w:style w:type="paragraph" w:customStyle="1" w:styleId="tasktitle1">
    <w:name w:val="task_title1"/>
    <w:basedOn w:val="a"/>
    <w:pPr>
      <w:spacing w:before="105" w:after="105" w:line="240" w:lineRule="atLeast"/>
    </w:pPr>
    <w:rPr>
      <w:b/>
      <w:bCs/>
      <w:color w:val="000000"/>
      <w:sz w:val="21"/>
      <w:szCs w:val="21"/>
    </w:rPr>
  </w:style>
  <w:style w:type="paragraph" w:customStyle="1" w:styleId="question1">
    <w:name w:val="question1"/>
    <w:basedOn w:val="a"/>
    <w:pPr>
      <w:spacing w:before="105" w:after="105" w:line="240" w:lineRule="atLeast"/>
    </w:pPr>
    <w:rPr>
      <w:color w:val="494949"/>
      <w:sz w:val="21"/>
      <w:szCs w:val="21"/>
    </w:rPr>
  </w:style>
  <w:style w:type="paragraph" w:customStyle="1" w:styleId="tip1">
    <w:name w:val="tip1"/>
    <w:basedOn w:val="a"/>
    <w:pPr>
      <w:pBdr>
        <w:bottom w:val="single" w:sz="6" w:space="4" w:color="EBD6A0"/>
      </w:pBdr>
      <w:spacing w:before="105" w:after="105" w:line="240" w:lineRule="atLeast"/>
    </w:pPr>
    <w:rPr>
      <w:i/>
      <w:iCs/>
      <w:color w:val="494949"/>
      <w:sz w:val="18"/>
      <w:szCs w:val="18"/>
    </w:rPr>
  </w:style>
  <w:style w:type="paragraph" w:customStyle="1" w:styleId="wrapper1">
    <w:name w:val="wrapper1"/>
    <w:basedOn w:val="a"/>
    <w:pPr>
      <w:spacing w:before="105" w:after="105" w:line="240" w:lineRule="atLeast"/>
    </w:pPr>
  </w:style>
  <w:style w:type="paragraph" w:customStyle="1" w:styleId="left3">
    <w:name w:val="left3"/>
    <w:basedOn w:val="a"/>
    <w:pPr>
      <w:spacing w:before="105" w:after="105" w:line="240" w:lineRule="atLeast"/>
    </w:pPr>
  </w:style>
  <w:style w:type="paragraph" w:customStyle="1" w:styleId="left4">
    <w:name w:val="left4"/>
    <w:basedOn w:val="a"/>
    <w:pPr>
      <w:shd w:val="clear" w:color="auto" w:fill="FCF8E4"/>
      <w:spacing w:before="105" w:after="105" w:line="240" w:lineRule="atLeast"/>
    </w:pPr>
  </w:style>
  <w:style w:type="paragraph" w:customStyle="1" w:styleId="right4">
    <w:name w:val="right4"/>
    <w:basedOn w:val="a"/>
    <w:pPr>
      <w:spacing w:before="105" w:after="105" w:line="240" w:lineRule="atLeast"/>
    </w:pPr>
  </w:style>
  <w:style w:type="paragraph" w:customStyle="1" w:styleId="comment2">
    <w:name w:val="comment2"/>
    <w:basedOn w:val="a"/>
  </w:style>
  <w:style w:type="paragraph" w:customStyle="1" w:styleId="form-radios3">
    <w:name w:val="form-radios3"/>
    <w:basedOn w:val="a"/>
    <w:pPr>
      <w:spacing w:before="75" w:after="75"/>
      <w:ind w:left="525"/>
    </w:pPr>
  </w:style>
  <w:style w:type="paragraph" w:customStyle="1" w:styleId="form-item25">
    <w:name w:val="form-item25"/>
    <w:basedOn w:val="a"/>
    <w:pPr>
      <w:spacing w:before="96" w:after="75"/>
    </w:pPr>
  </w:style>
  <w:style w:type="paragraph" w:customStyle="1" w:styleId="table5">
    <w:name w:val="table5"/>
    <w:basedOn w:val="a"/>
    <w:pPr>
      <w:spacing w:before="144" w:after="288"/>
    </w:pPr>
  </w:style>
  <w:style w:type="paragraph" w:customStyle="1" w:styleId="tr1">
    <w:name w:val="tr1"/>
    <w:basedOn w:val="a"/>
    <w:pPr>
      <w:spacing w:before="144" w:after="288"/>
    </w:pPr>
  </w:style>
  <w:style w:type="paragraph" w:customStyle="1" w:styleId="input-wrapper12">
    <w:name w:val="input-wrapper12"/>
    <w:basedOn w:val="a"/>
    <w:pPr>
      <w:spacing w:before="144" w:after="288"/>
    </w:pPr>
  </w:style>
  <w:style w:type="paragraph" w:customStyle="1" w:styleId="placeholder4">
    <w:name w:val="placeholder4"/>
    <w:basedOn w:val="a"/>
    <w:pPr>
      <w:spacing w:before="144" w:after="288"/>
    </w:pPr>
    <w:rPr>
      <w:vanish/>
    </w:rPr>
  </w:style>
  <w:style w:type="paragraph" w:customStyle="1" w:styleId="form-radio1">
    <w:name w:val="form-radio1"/>
    <w:basedOn w:val="a"/>
    <w:pPr>
      <w:spacing w:before="144" w:after="288"/>
    </w:pPr>
  </w:style>
  <w:style w:type="paragraph" w:customStyle="1" w:styleId="input-wrapper13">
    <w:name w:val="input-wrapper13"/>
    <w:basedOn w:val="a"/>
    <w:pPr>
      <w:pBdr>
        <w:top w:val="single" w:sz="6" w:space="0" w:color="EBD6A0"/>
        <w:left w:val="single" w:sz="6" w:space="0" w:color="EBD6A0"/>
        <w:bottom w:val="single" w:sz="6" w:space="3" w:color="EBD6A0"/>
        <w:right w:val="single" w:sz="6" w:space="0" w:color="EBD6A0"/>
      </w:pBdr>
      <w:spacing w:before="144" w:after="288"/>
      <w:textAlignment w:val="top"/>
    </w:pPr>
  </w:style>
  <w:style w:type="paragraph" w:customStyle="1" w:styleId="registered-attempt1">
    <w:name w:val="registered-attempt1"/>
    <w:basedOn w:val="a"/>
    <w:pPr>
      <w:spacing w:before="105" w:after="105" w:line="240" w:lineRule="atLeast"/>
    </w:pPr>
    <w:rPr>
      <w:b/>
      <w:bCs/>
      <w:sz w:val="21"/>
      <w:szCs w:val="21"/>
    </w:rPr>
  </w:style>
  <w:style w:type="paragraph" w:customStyle="1" w:styleId="current-attempt1">
    <w:name w:val="current-attempt1"/>
    <w:basedOn w:val="a"/>
    <w:pPr>
      <w:pBdr>
        <w:top w:val="single" w:sz="6" w:space="0" w:color="EBD6A0"/>
      </w:pBdr>
      <w:spacing w:before="105" w:after="105" w:line="240" w:lineRule="atLeast"/>
    </w:pPr>
    <w:rPr>
      <w:b/>
      <w:bCs/>
      <w:sz w:val="21"/>
      <w:szCs w:val="21"/>
    </w:rPr>
  </w:style>
  <w:style w:type="paragraph" w:customStyle="1" w:styleId="title16">
    <w:name w:val="title16"/>
    <w:basedOn w:val="a"/>
    <w:pPr>
      <w:spacing w:before="105" w:after="105" w:line="240" w:lineRule="atLeast"/>
    </w:pPr>
  </w:style>
  <w:style w:type="paragraph" w:customStyle="1" w:styleId="value1">
    <w:name w:val="value1"/>
    <w:basedOn w:val="a"/>
    <w:pPr>
      <w:spacing w:before="105" w:after="105" w:line="240" w:lineRule="atLeast"/>
    </w:pPr>
  </w:style>
  <w:style w:type="paragraph" w:customStyle="1" w:styleId="form-item26">
    <w:name w:val="form-item26"/>
    <w:basedOn w:val="a"/>
    <w:pPr>
      <w:spacing w:before="105" w:after="105" w:line="240" w:lineRule="atLeast"/>
    </w:pPr>
  </w:style>
  <w:style w:type="paragraph" w:customStyle="1" w:styleId="submit-button-wrapper4">
    <w:name w:val="submit-button-wrapper4"/>
    <w:basedOn w:val="a"/>
    <w:pPr>
      <w:spacing w:line="240" w:lineRule="atLeast"/>
      <w:jc w:val="right"/>
    </w:pPr>
    <w:rPr>
      <w:vanish/>
    </w:rPr>
  </w:style>
  <w:style w:type="paragraph" w:customStyle="1" w:styleId="result-ahah-wrapper1">
    <w:name w:val="result-ahah-wrapper1"/>
    <w:basedOn w:val="a"/>
    <w:pPr>
      <w:spacing w:line="240" w:lineRule="atLeast"/>
    </w:pPr>
  </w:style>
  <w:style w:type="paragraph" w:customStyle="1" w:styleId="upload-element-detail1">
    <w:name w:val="upload-element-detail1"/>
    <w:basedOn w:val="a"/>
    <w:pPr>
      <w:spacing w:line="240" w:lineRule="atLeast"/>
    </w:pPr>
  </w:style>
  <w:style w:type="paragraph" w:customStyle="1" w:styleId="upload-element-row1">
    <w:name w:val="upload-element-row1"/>
    <w:basedOn w:val="a"/>
    <w:pPr>
      <w:spacing w:line="240" w:lineRule="atLeast"/>
    </w:pPr>
  </w:style>
  <w:style w:type="paragraph" w:customStyle="1" w:styleId="question-border-bottom1">
    <w:name w:val="question-border-bottom1"/>
    <w:basedOn w:val="a"/>
    <w:pPr>
      <w:pBdr>
        <w:bottom w:val="single" w:sz="6" w:space="8" w:color="EBD6A0"/>
      </w:pBdr>
      <w:spacing w:before="105" w:after="105" w:line="240" w:lineRule="atLeast"/>
    </w:pPr>
  </w:style>
  <w:style w:type="paragraph" w:customStyle="1" w:styleId="block1">
    <w:name w:val="block1"/>
    <w:basedOn w:val="a"/>
    <w:pPr>
      <w:ind w:left="240" w:right="240"/>
    </w:pPr>
  </w:style>
  <w:style w:type="paragraph" w:customStyle="1" w:styleId="block-region1">
    <w:name w:val="block-region1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spacing w:after="240"/>
      <w:ind w:left="120" w:right="120"/>
      <w:jc w:val="center"/>
    </w:pPr>
    <w:rPr>
      <w:sz w:val="31"/>
      <w:szCs w:val="31"/>
    </w:rPr>
  </w:style>
  <w:style w:type="paragraph" w:customStyle="1" w:styleId="sidebar1">
    <w:name w:val="sidebar1"/>
    <w:basedOn w:val="a"/>
    <w:pPr>
      <w:spacing w:before="900" w:after="1200"/>
    </w:pPr>
  </w:style>
  <w:style w:type="paragraph" w:customStyle="1" w:styleId="block2">
    <w:name w:val="block2"/>
    <w:basedOn w:val="a"/>
    <w:pPr>
      <w:spacing w:after="360"/>
    </w:pPr>
  </w:style>
  <w:style w:type="paragraph" w:customStyle="1" w:styleId="block3">
    <w:name w:val="block3"/>
    <w:basedOn w:val="a"/>
    <w:pPr>
      <w:spacing w:before="144" w:after="288"/>
    </w:pPr>
  </w:style>
  <w:style w:type="paragraph" w:customStyle="1" w:styleId="block4">
    <w:name w:val="block4"/>
    <w:basedOn w:val="a"/>
    <w:pPr>
      <w:spacing w:before="144" w:after="288"/>
    </w:pPr>
  </w:style>
  <w:style w:type="paragraph" w:customStyle="1" w:styleId="content2">
    <w:name w:val="content2"/>
    <w:basedOn w:val="a"/>
    <w:pPr>
      <w:spacing w:before="120" w:after="120"/>
    </w:pPr>
  </w:style>
  <w:style w:type="paragraph" w:customStyle="1" w:styleId="block-region2">
    <w:name w:val="block-region2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ind w:right="225"/>
      <w:jc w:val="center"/>
    </w:pPr>
    <w:rPr>
      <w:sz w:val="31"/>
      <w:szCs w:val="31"/>
    </w:rPr>
  </w:style>
  <w:style w:type="paragraph" w:customStyle="1" w:styleId="block-region3">
    <w:name w:val="block-region3"/>
    <w:basedOn w:val="a"/>
    <w:pPr>
      <w:pBdr>
        <w:top w:val="dashed" w:sz="12" w:space="12" w:color="B4D7F0"/>
        <w:left w:val="dashed" w:sz="12" w:space="12" w:color="B4D7F0"/>
        <w:bottom w:val="dashed" w:sz="12" w:space="12" w:color="B4D7F0"/>
        <w:right w:val="dashed" w:sz="12" w:space="12" w:color="B4D7F0"/>
      </w:pBdr>
      <w:ind w:left="225"/>
      <w:jc w:val="center"/>
    </w:pPr>
    <w:rPr>
      <w:sz w:val="31"/>
      <w:szCs w:val="31"/>
    </w:rPr>
  </w:style>
  <w:style w:type="paragraph" w:customStyle="1" w:styleId="right-corner1">
    <w:name w:val="right-corner1"/>
    <w:basedOn w:val="a"/>
    <w:pPr>
      <w:spacing w:before="144" w:after="288"/>
    </w:pPr>
  </w:style>
  <w:style w:type="paragraph" w:customStyle="1" w:styleId="left-corner1">
    <w:name w:val="left-corner1"/>
    <w:basedOn w:val="a"/>
    <w:pPr>
      <w:spacing w:before="144" w:after="288"/>
      <w:ind w:left="-150"/>
    </w:pPr>
  </w:style>
  <w:style w:type="paragraph" w:customStyle="1" w:styleId="breadcrumb1">
    <w:name w:val="breadcrumb1"/>
    <w:basedOn w:val="a"/>
    <w:pPr>
      <w:spacing w:before="144" w:after="288"/>
    </w:pPr>
    <w:rPr>
      <w:color w:val="529AD6"/>
      <w:sz w:val="22"/>
      <w:szCs w:val="22"/>
    </w:rPr>
  </w:style>
  <w:style w:type="paragraph" w:customStyle="1" w:styleId="links13">
    <w:name w:val="links13"/>
    <w:basedOn w:val="a"/>
    <w:pPr>
      <w:spacing w:before="144" w:after="288"/>
    </w:pPr>
  </w:style>
  <w:style w:type="paragraph" w:customStyle="1" w:styleId="links14">
    <w:name w:val="links14"/>
    <w:basedOn w:val="a"/>
    <w:pPr>
      <w:spacing w:before="144" w:after="288"/>
    </w:pPr>
  </w:style>
  <w:style w:type="paragraph" w:customStyle="1" w:styleId="submitted2">
    <w:name w:val="submitted2"/>
    <w:basedOn w:val="a"/>
    <w:pPr>
      <w:spacing w:before="144" w:after="288"/>
    </w:pPr>
  </w:style>
  <w:style w:type="paragraph" w:customStyle="1" w:styleId="comment3">
    <w:name w:val="comment3"/>
    <w:basedOn w:val="a"/>
  </w:style>
  <w:style w:type="paragraph" w:customStyle="1" w:styleId="content3">
    <w:name w:val="content3"/>
    <w:basedOn w:val="a"/>
    <w:pPr>
      <w:spacing w:before="144" w:after="144"/>
    </w:pPr>
  </w:style>
  <w:style w:type="paragraph" w:customStyle="1" w:styleId="content4">
    <w:name w:val="content4"/>
    <w:basedOn w:val="a"/>
    <w:pPr>
      <w:spacing w:before="144" w:after="144"/>
    </w:pPr>
  </w:style>
  <w:style w:type="paragraph" w:customStyle="1" w:styleId="feed-item-title1">
    <w:name w:val="feed-item-title1"/>
    <w:basedOn w:val="a"/>
    <w:pPr>
      <w:spacing w:before="144" w:after="288" w:line="312" w:lineRule="auto"/>
    </w:pPr>
    <w:rPr>
      <w:sz w:val="38"/>
      <w:szCs w:val="38"/>
    </w:rPr>
  </w:style>
  <w:style w:type="paragraph" w:customStyle="1" w:styleId="feed-item1">
    <w:name w:val="feed-item1"/>
    <w:basedOn w:val="a"/>
    <w:pPr>
      <w:pBdr>
        <w:bottom w:val="single" w:sz="6" w:space="18" w:color="E9EFF3"/>
      </w:pBdr>
      <w:spacing w:after="420"/>
      <w:ind w:left="-465" w:right="-465"/>
    </w:pPr>
  </w:style>
  <w:style w:type="paragraph" w:customStyle="1" w:styleId="feed-item-categories1">
    <w:name w:val="feed-item-categories1"/>
    <w:basedOn w:val="a"/>
    <w:pPr>
      <w:spacing w:before="144" w:after="288"/>
    </w:pPr>
    <w:rPr>
      <w:sz w:val="22"/>
      <w:szCs w:val="22"/>
    </w:rPr>
  </w:style>
  <w:style w:type="paragraph" w:customStyle="1" w:styleId="feed-item-meta1">
    <w:name w:val="feed-item-meta1"/>
    <w:basedOn w:val="a"/>
    <w:pPr>
      <w:spacing w:before="144" w:after="288"/>
    </w:pPr>
    <w:rPr>
      <w:color w:val="898989"/>
      <w:sz w:val="22"/>
      <w:szCs w:val="22"/>
    </w:rPr>
  </w:style>
  <w:style w:type="paragraph" w:customStyle="1" w:styleId="form-item27">
    <w:name w:val="form-item27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75"/>
    </w:pPr>
  </w:style>
  <w:style w:type="paragraph" w:customStyle="1" w:styleId="item-selected1">
    <w:name w:val="item-selected1"/>
    <w:basedOn w:val="a"/>
    <w:pPr>
      <w:pBdr>
        <w:top w:val="single" w:sz="6" w:space="0" w:color="D9EAF5"/>
        <w:left w:val="single" w:sz="6" w:space="0" w:color="D9EAF5"/>
        <w:bottom w:val="single" w:sz="6" w:space="0" w:color="D9EAF5"/>
        <w:right w:val="single" w:sz="6" w:space="0" w:color="D9EAF5"/>
      </w:pBdr>
      <w:shd w:val="clear" w:color="auto" w:fill="FFFFFF"/>
      <w:spacing w:before="144" w:after="288"/>
    </w:pPr>
  </w:style>
  <w:style w:type="paragraph" w:customStyle="1" w:styleId="bar2">
    <w:name w:val="bar2"/>
    <w:basedOn w:val="a"/>
    <w:pPr>
      <w:pBdr>
        <w:top w:val="single" w:sz="2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FFFFF"/>
      <w:spacing w:before="144" w:after="288"/>
    </w:pPr>
  </w:style>
  <w:style w:type="paragraph" w:customStyle="1" w:styleId="foreground1">
    <w:name w:val="foreground1"/>
    <w:basedOn w:val="a"/>
    <w:pPr>
      <w:shd w:val="clear" w:color="auto" w:fill="71A7CC"/>
      <w:spacing w:before="144" w:after="288"/>
    </w:pPr>
  </w:style>
  <w:style w:type="paragraph" w:customStyle="1" w:styleId="percent1">
    <w:name w:val="percent1"/>
    <w:basedOn w:val="a"/>
    <w:pPr>
      <w:spacing w:before="144" w:after="288"/>
    </w:pPr>
    <w:rPr>
      <w:sz w:val="22"/>
      <w:szCs w:val="22"/>
    </w:rPr>
  </w:style>
  <w:style w:type="paragraph" w:customStyle="1" w:styleId="content5">
    <w:name w:val="content5"/>
    <w:basedOn w:val="a"/>
    <w:pPr>
      <w:spacing w:before="144" w:after="288"/>
    </w:pPr>
  </w:style>
  <w:style w:type="paragraph" w:customStyle="1" w:styleId="description12">
    <w:name w:val="description12"/>
    <w:basedOn w:val="a"/>
    <w:pPr>
      <w:spacing w:after="360" w:line="360" w:lineRule="auto"/>
    </w:pPr>
    <w:rPr>
      <w:color w:val="000000"/>
      <w:sz w:val="22"/>
      <w:szCs w:val="22"/>
    </w:rPr>
  </w:style>
  <w:style w:type="paragraph" w:customStyle="1" w:styleId="body1">
    <w:name w:val="body1"/>
    <w:basedOn w:val="a"/>
  </w:style>
  <w:style w:type="paragraph" w:customStyle="1" w:styleId="left5">
    <w:name w:val="left5"/>
    <w:basedOn w:val="a"/>
  </w:style>
  <w:style w:type="paragraph" w:customStyle="1" w:styleId="right5">
    <w:name w:val="right5"/>
    <w:basedOn w:val="a"/>
  </w:style>
  <w:style w:type="paragraph" w:customStyle="1" w:styleId="expert-link1">
    <w:name w:val="expert-link1"/>
    <w:basedOn w:val="a"/>
  </w:style>
  <w:style w:type="paragraph" w:customStyle="1" w:styleId="common-content-border-content6">
    <w:name w:val="common-content-border-content6"/>
    <w:basedOn w:val="a"/>
    <w:pPr>
      <w:spacing w:before="144" w:after="288"/>
    </w:pPr>
  </w:style>
  <w:style w:type="paragraph" w:customStyle="1" w:styleId="ratings-table1">
    <w:name w:val="ratings-table1"/>
    <w:basedOn w:val="a"/>
    <w:pPr>
      <w:pBdr>
        <w:top w:val="single" w:sz="6" w:space="0" w:color="FF8800"/>
        <w:bottom w:val="single" w:sz="6" w:space="0" w:color="FF8800"/>
      </w:pBdr>
    </w:pPr>
  </w:style>
  <w:style w:type="paragraph" w:customStyle="1" w:styleId="row-title1">
    <w:name w:val="row-title1"/>
    <w:basedOn w:val="a"/>
    <w:pPr>
      <w:spacing w:before="144" w:after="288"/>
    </w:pPr>
    <w:rPr>
      <w:rFonts w:ascii="Arial" w:hAnsi="Arial" w:cs="Arial"/>
      <w:color w:val="000000"/>
      <w:sz w:val="15"/>
      <w:szCs w:val="15"/>
    </w:rPr>
  </w:style>
  <w:style w:type="paragraph" w:customStyle="1" w:styleId="row-value1">
    <w:name w:val="row-value1"/>
    <w:basedOn w:val="a"/>
    <w:pPr>
      <w:spacing w:before="144" w:after="288"/>
    </w:pPr>
    <w:rPr>
      <w:rFonts w:ascii="Arial" w:hAnsi="Arial" w:cs="Arial"/>
      <w:b/>
      <w:bCs/>
      <w:color w:val="000000"/>
      <w:sz w:val="15"/>
      <w:szCs w:val="15"/>
    </w:rPr>
  </w:style>
  <w:style w:type="paragraph" w:customStyle="1" w:styleId="description13">
    <w:name w:val="description13"/>
    <w:basedOn w:val="a"/>
    <w:pPr>
      <w:spacing w:before="144" w:after="180" w:line="360" w:lineRule="auto"/>
    </w:pPr>
    <w:rPr>
      <w:color w:val="000000"/>
      <w:sz w:val="22"/>
      <w:szCs w:val="22"/>
    </w:rPr>
  </w:style>
  <w:style w:type="paragraph" w:customStyle="1" w:styleId="form-submit1">
    <w:name w:val="form-submit1"/>
    <w:basedOn w:val="a"/>
    <w:pPr>
      <w:spacing w:before="144" w:after="288"/>
    </w:pPr>
  </w:style>
  <w:style w:type="paragraph" w:customStyle="1" w:styleId="input-wrapper14">
    <w:name w:val="input-wrapper14"/>
    <w:basedOn w:val="a"/>
    <w:pPr>
      <w:spacing w:before="144" w:after="288"/>
      <w:textAlignment w:val="baseline"/>
    </w:pPr>
  </w:style>
  <w:style w:type="paragraph" w:customStyle="1" w:styleId="faq-question1">
    <w:name w:val="faq-question1"/>
    <w:basedOn w:val="a"/>
    <w:pPr>
      <w:spacing w:before="144" w:after="288"/>
    </w:pPr>
  </w:style>
  <w:style w:type="paragraph" w:customStyle="1" w:styleId="faq-answer1">
    <w:name w:val="faq-answer1"/>
    <w:basedOn w:val="a"/>
    <w:pPr>
      <w:spacing w:before="144" w:after="288"/>
    </w:pPr>
  </w:style>
  <w:style w:type="paragraph" w:customStyle="1" w:styleId="warning3">
    <w:name w:val="warning3"/>
    <w:basedOn w:val="a"/>
    <w:pPr>
      <w:spacing w:before="144" w:after="288"/>
    </w:pPr>
    <w:rPr>
      <w:color w:val="FF0000"/>
    </w:rPr>
  </w:style>
  <w:style w:type="paragraph" w:customStyle="1" w:styleId="fld-search-cell1">
    <w:name w:val="fld-search-cell1"/>
    <w:basedOn w:val="a"/>
    <w:pPr>
      <w:spacing w:before="144" w:after="288"/>
    </w:pPr>
  </w:style>
  <w:style w:type="paragraph" w:customStyle="1" w:styleId="input-wrapper15">
    <w:name w:val="input-wrapper15"/>
    <w:basedOn w:val="a"/>
    <w:pPr>
      <w:spacing w:before="144" w:after="288"/>
    </w:pPr>
  </w:style>
  <w:style w:type="paragraph" w:customStyle="1" w:styleId="submit-button-wrapper5">
    <w:name w:val="submit-button-wrapper5"/>
    <w:basedOn w:val="a"/>
    <w:pPr>
      <w:spacing w:before="15" w:after="75"/>
      <w:ind w:left="3225"/>
    </w:pPr>
  </w:style>
  <w:style w:type="paragraph" w:customStyle="1" w:styleId="breadcrumb2">
    <w:name w:val="breadcrumb2"/>
    <w:basedOn w:val="a"/>
  </w:style>
  <w:style w:type="paragraph" w:customStyle="1" w:styleId="table6">
    <w:name w:val="table6"/>
    <w:basedOn w:val="a"/>
    <w:pPr>
      <w:spacing w:before="144" w:after="288"/>
    </w:pPr>
  </w:style>
  <w:style w:type="paragraph" w:customStyle="1" w:styleId="table7">
    <w:name w:val="table7"/>
    <w:basedOn w:val="a"/>
    <w:pPr>
      <w:spacing w:before="144" w:after="288"/>
    </w:pPr>
  </w:style>
  <w:style w:type="paragraph" w:customStyle="1" w:styleId="tr2">
    <w:name w:val="tr2"/>
    <w:basedOn w:val="a"/>
    <w:pPr>
      <w:spacing w:before="144" w:after="288"/>
    </w:pPr>
  </w:style>
  <w:style w:type="paragraph" w:customStyle="1" w:styleId="tr3">
    <w:name w:val="tr3"/>
    <w:basedOn w:val="a"/>
    <w:pPr>
      <w:spacing w:before="144" w:after="288"/>
    </w:pPr>
  </w:style>
  <w:style w:type="paragraph" w:customStyle="1" w:styleId="margin-181">
    <w:name w:val="margin-181"/>
    <w:basedOn w:val="a"/>
    <w:pPr>
      <w:spacing w:before="144" w:after="288"/>
    </w:pPr>
  </w:style>
  <w:style w:type="paragraph" w:customStyle="1" w:styleId="tabs1">
    <w:name w:val="tabs1"/>
    <w:basedOn w:val="a"/>
  </w:style>
  <w:style w:type="character" w:customStyle="1" w:styleId="photo-edit2">
    <w:name w:val="photo-edit2"/>
    <w:basedOn w:val="a0"/>
    <w:rPr>
      <w:vanish w:val="0"/>
      <w:webHidden w:val="0"/>
      <w:specVanish w:val="0"/>
    </w:rPr>
  </w:style>
  <w:style w:type="paragraph" w:customStyle="1" w:styleId="form-text3">
    <w:name w:val="form-text3"/>
    <w:basedOn w:val="a"/>
    <w:pPr>
      <w:spacing w:before="144" w:after="288"/>
    </w:pPr>
  </w:style>
  <w:style w:type="paragraph" w:customStyle="1" w:styleId="form-item28">
    <w:name w:val="form-item28"/>
    <w:basedOn w:val="a"/>
    <w:pPr>
      <w:spacing w:after="75"/>
    </w:pPr>
  </w:style>
  <w:style w:type="paragraph" w:customStyle="1" w:styleId="form-submit2">
    <w:name w:val="form-submit2"/>
    <w:basedOn w:val="a"/>
  </w:style>
  <w:style w:type="paragraph" w:customStyle="1" w:styleId="form-required2">
    <w:name w:val="form-required2"/>
    <w:basedOn w:val="a"/>
    <w:pPr>
      <w:spacing w:before="144" w:after="288"/>
    </w:pPr>
    <w:rPr>
      <w:vanish/>
      <w:color w:val="FF0000"/>
    </w:rPr>
  </w:style>
  <w:style w:type="paragraph" w:customStyle="1" w:styleId="form-item29">
    <w:name w:val="form-item29"/>
    <w:basedOn w:val="a"/>
  </w:style>
  <w:style w:type="paragraph" w:customStyle="1" w:styleId="form-submit3">
    <w:name w:val="form-submit3"/>
    <w:basedOn w:val="a"/>
  </w:style>
  <w:style w:type="paragraph" w:customStyle="1" w:styleId="submit-button-wrapper6">
    <w:name w:val="submit-button-wrapper6"/>
    <w:basedOn w:val="a"/>
  </w:style>
  <w:style w:type="paragraph" w:customStyle="1" w:styleId="common-content-border-content7">
    <w:name w:val="common-content-border-content7"/>
    <w:basedOn w:val="a"/>
    <w:pPr>
      <w:spacing w:before="144" w:after="288"/>
    </w:pPr>
  </w:style>
  <w:style w:type="paragraph" w:customStyle="1" w:styleId="form-checkbox1">
    <w:name w:val="form-checkbox1"/>
    <w:basedOn w:val="a"/>
    <w:pPr>
      <w:spacing w:before="144" w:after="288"/>
    </w:pPr>
  </w:style>
  <w:style w:type="paragraph" w:customStyle="1" w:styleId="name10">
    <w:name w:val="name10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red3">
    <w:name w:val="red3"/>
    <w:basedOn w:val="a"/>
    <w:pPr>
      <w:spacing w:before="144" w:after="288"/>
    </w:pPr>
    <w:rPr>
      <w:b/>
      <w:bCs/>
      <w:color w:val="FF0000"/>
    </w:rPr>
  </w:style>
  <w:style w:type="paragraph" w:customStyle="1" w:styleId="int-contextmenu-content1">
    <w:name w:val="int-contextmenu-content1"/>
    <w:basedOn w:val="a"/>
    <w:pPr>
      <w:shd w:val="clear" w:color="auto" w:fill="FFFFFF"/>
      <w:spacing w:before="144" w:after="288"/>
    </w:pPr>
  </w:style>
  <w:style w:type="paragraph" w:customStyle="1" w:styleId="teaser-button-wrapper1">
    <w:name w:val="teaser-button-wrapper1"/>
    <w:basedOn w:val="a"/>
    <w:pPr>
      <w:spacing w:before="144" w:after="288"/>
    </w:pPr>
  </w:style>
  <w:style w:type="paragraph" w:customStyle="1" w:styleId="label-wrapper10">
    <w:name w:val="label-wrapper10"/>
    <w:basedOn w:val="a"/>
    <w:pPr>
      <w:spacing w:before="144" w:after="288"/>
    </w:pPr>
  </w:style>
  <w:style w:type="paragraph" w:customStyle="1" w:styleId="input-wrapper16">
    <w:name w:val="input-wrapper16"/>
    <w:basedOn w:val="a"/>
    <w:pPr>
      <w:spacing w:before="144" w:after="288"/>
    </w:pPr>
  </w:style>
  <w:style w:type="paragraph" w:customStyle="1" w:styleId="resizable-textarea1">
    <w:name w:val="resizable-textarea1"/>
    <w:basedOn w:val="a"/>
    <w:pPr>
      <w:spacing w:before="144" w:after="288"/>
    </w:pPr>
  </w:style>
  <w:style w:type="paragraph" w:customStyle="1" w:styleId="placeholder5">
    <w:name w:val="placeholder5"/>
    <w:basedOn w:val="a"/>
    <w:pPr>
      <w:spacing w:before="144" w:after="288"/>
    </w:pPr>
    <w:rPr>
      <w:vanish/>
    </w:rPr>
  </w:style>
  <w:style w:type="paragraph" w:customStyle="1" w:styleId="label-wrapper11">
    <w:name w:val="label-wrapper11"/>
    <w:basedOn w:val="a"/>
    <w:pPr>
      <w:spacing w:before="144" w:after="288"/>
    </w:pPr>
  </w:style>
  <w:style w:type="paragraph" w:customStyle="1" w:styleId="label-wrapper12">
    <w:name w:val="label-wrapper12"/>
    <w:basedOn w:val="a"/>
    <w:pPr>
      <w:spacing w:before="144" w:after="288"/>
    </w:pPr>
  </w:style>
  <w:style w:type="paragraph" w:customStyle="1" w:styleId="form-item30">
    <w:name w:val="form-item30"/>
    <w:basedOn w:val="a"/>
    <w:pPr>
      <w:spacing w:after="75"/>
    </w:pPr>
  </w:style>
  <w:style w:type="paragraph" w:customStyle="1" w:styleId="form-required3">
    <w:name w:val="form-required3"/>
    <w:basedOn w:val="a"/>
    <w:pPr>
      <w:spacing w:before="144" w:after="288"/>
    </w:pPr>
    <w:rPr>
      <w:vanish/>
      <w:color w:val="FF0000"/>
    </w:rPr>
  </w:style>
  <w:style w:type="paragraph" w:customStyle="1" w:styleId="comment4">
    <w:name w:val="comment4"/>
    <w:basedOn w:val="a"/>
    <w:rPr>
      <w:color w:val="000000"/>
      <w:sz w:val="20"/>
      <w:szCs w:val="20"/>
    </w:rPr>
  </w:style>
  <w:style w:type="paragraph" w:customStyle="1" w:styleId="input-wrapper17">
    <w:name w:val="input-wrapper17"/>
    <w:basedOn w:val="a"/>
    <w:pPr>
      <w:spacing w:before="144" w:after="288"/>
      <w:textAlignment w:val="top"/>
    </w:pPr>
  </w:style>
  <w:style w:type="paragraph" w:customStyle="1" w:styleId="commands4">
    <w:name w:val="commands4"/>
    <w:basedOn w:val="a"/>
    <w:pPr>
      <w:pBdr>
        <w:top w:val="single" w:sz="6" w:space="4" w:color="EBD6A0"/>
      </w:pBdr>
      <w:spacing w:before="144" w:after="288"/>
    </w:pPr>
  </w:style>
  <w:style w:type="paragraph" w:customStyle="1" w:styleId="textarea-identifier6">
    <w:name w:val="textarea-identifier6"/>
    <w:basedOn w:val="a"/>
    <w:pPr>
      <w:spacing w:before="144" w:after="288"/>
    </w:pPr>
    <w:rPr>
      <w:vanish/>
    </w:rPr>
  </w:style>
  <w:style w:type="paragraph" w:customStyle="1" w:styleId="label-wrapper13">
    <w:name w:val="label-wrapper13"/>
    <w:basedOn w:val="a"/>
    <w:pPr>
      <w:spacing w:before="144" w:after="288"/>
    </w:pPr>
  </w:style>
  <w:style w:type="paragraph" w:customStyle="1" w:styleId="form-item31">
    <w:name w:val="form-item31"/>
    <w:basedOn w:val="a"/>
    <w:pPr>
      <w:spacing w:after="75"/>
    </w:pPr>
  </w:style>
  <w:style w:type="paragraph" w:customStyle="1" w:styleId="form-required4">
    <w:name w:val="form-required4"/>
    <w:basedOn w:val="a"/>
    <w:pPr>
      <w:spacing w:before="144" w:after="288"/>
    </w:pPr>
    <w:rPr>
      <w:vanish/>
      <w:color w:val="FF0000"/>
    </w:rPr>
  </w:style>
  <w:style w:type="paragraph" w:customStyle="1" w:styleId="comment5">
    <w:name w:val="comment5"/>
    <w:basedOn w:val="a"/>
    <w:rPr>
      <w:color w:val="000000"/>
      <w:sz w:val="20"/>
      <w:szCs w:val="20"/>
    </w:rPr>
  </w:style>
  <w:style w:type="paragraph" w:customStyle="1" w:styleId="input-wrapper18">
    <w:name w:val="input-wrapper18"/>
    <w:basedOn w:val="a"/>
    <w:pPr>
      <w:spacing w:before="144" w:after="288"/>
      <w:textAlignment w:val="top"/>
    </w:pPr>
  </w:style>
  <w:style w:type="paragraph" w:customStyle="1" w:styleId="commands5">
    <w:name w:val="commands5"/>
    <w:basedOn w:val="a"/>
    <w:pPr>
      <w:pBdr>
        <w:top w:val="single" w:sz="6" w:space="4" w:color="EBD6A0"/>
      </w:pBdr>
      <w:spacing w:before="144" w:after="288"/>
      <w:jc w:val="center"/>
    </w:pPr>
  </w:style>
  <w:style w:type="paragraph" w:customStyle="1" w:styleId="textarea-identifier7">
    <w:name w:val="textarea-identifier7"/>
    <w:basedOn w:val="a"/>
    <w:pPr>
      <w:spacing w:before="144" w:after="288"/>
    </w:pPr>
    <w:rPr>
      <w:vanish/>
    </w:rPr>
  </w:style>
  <w:style w:type="paragraph" w:customStyle="1" w:styleId="command-button-border-11">
    <w:name w:val="command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command-button-border-21">
    <w:name w:val="command-button-border-21"/>
    <w:basedOn w:val="a"/>
    <w:pPr>
      <w:spacing w:before="144" w:after="288"/>
    </w:pPr>
  </w:style>
  <w:style w:type="paragraph" w:customStyle="1" w:styleId="command-button-border-31">
    <w:name w:val="command-button-border-31"/>
    <w:basedOn w:val="a"/>
    <w:pPr>
      <w:pBdr>
        <w:top w:val="single" w:sz="6" w:space="0" w:color="FF8800"/>
        <w:left w:val="single" w:sz="6" w:space="0" w:color="FF8800"/>
        <w:bottom w:val="single" w:sz="6" w:space="0" w:color="FF8800"/>
        <w:right w:val="single" w:sz="6" w:space="0" w:color="FF8800"/>
      </w:pBdr>
      <w:shd w:val="clear" w:color="auto" w:fill="FF8800"/>
      <w:spacing w:before="144" w:after="288" w:line="195" w:lineRule="atLeast"/>
      <w:jc w:val="center"/>
      <w:textAlignment w:val="top"/>
    </w:pPr>
    <w:rPr>
      <w:b/>
      <w:bCs/>
      <w:sz w:val="18"/>
      <w:szCs w:val="18"/>
    </w:rPr>
  </w:style>
  <w:style w:type="paragraph" w:customStyle="1" w:styleId="command-button-border-32">
    <w:name w:val="command-button-border-32"/>
    <w:basedOn w:val="a"/>
    <w:pPr>
      <w:pBdr>
        <w:top w:val="single" w:sz="6" w:space="0" w:color="999999"/>
        <w:left w:val="single" w:sz="6" w:space="0" w:color="999999"/>
        <w:bottom w:val="single" w:sz="6" w:space="0" w:color="898989"/>
        <w:right w:val="single" w:sz="6" w:space="0" w:color="999999"/>
      </w:pBdr>
      <w:shd w:val="clear" w:color="auto" w:fill="A9A9A9"/>
      <w:spacing w:before="144" w:after="288" w:line="195" w:lineRule="atLeast"/>
      <w:jc w:val="center"/>
      <w:textAlignment w:val="top"/>
    </w:pPr>
    <w:rPr>
      <w:b/>
      <w:bCs/>
      <w:sz w:val="18"/>
      <w:szCs w:val="18"/>
    </w:rPr>
  </w:style>
  <w:style w:type="paragraph" w:customStyle="1" w:styleId="button-center2">
    <w:name w:val="button-center2"/>
    <w:basedOn w:val="a"/>
    <w:pPr>
      <w:spacing w:line="300" w:lineRule="atLeast"/>
    </w:pPr>
    <w:rPr>
      <w:b/>
      <w:bCs/>
      <w:color w:val="FFFFFF"/>
      <w:sz w:val="18"/>
      <w:szCs w:val="18"/>
    </w:rPr>
  </w:style>
  <w:style w:type="paragraph" w:customStyle="1" w:styleId="button-center3">
    <w:name w:val="button-center3"/>
    <w:basedOn w:val="a"/>
    <w:pPr>
      <w:spacing w:line="300" w:lineRule="atLeast"/>
    </w:pPr>
    <w:rPr>
      <w:b/>
      <w:bCs/>
      <w:color w:val="C9C9C9"/>
      <w:sz w:val="18"/>
      <w:szCs w:val="18"/>
    </w:rPr>
  </w:style>
  <w:style w:type="paragraph" w:customStyle="1" w:styleId="grey-button-border-11">
    <w:name w:val="grey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grey-button-border-21">
    <w:name w:val="grey-button-border-21"/>
    <w:basedOn w:val="a"/>
    <w:pPr>
      <w:spacing w:before="144" w:after="288"/>
    </w:pPr>
  </w:style>
  <w:style w:type="paragraph" w:customStyle="1" w:styleId="grey-button-border-31">
    <w:name w:val="grey-button-border-31"/>
    <w:basedOn w:val="a"/>
    <w:pPr>
      <w:shd w:val="clear" w:color="auto" w:fill="EEEEEE"/>
      <w:spacing w:before="144" w:after="288" w:line="195" w:lineRule="atLeast"/>
      <w:jc w:val="center"/>
      <w:textAlignment w:val="top"/>
    </w:pPr>
    <w:rPr>
      <w:b/>
      <w:bCs/>
      <w:sz w:val="18"/>
      <w:szCs w:val="18"/>
    </w:rPr>
  </w:style>
  <w:style w:type="paragraph" w:customStyle="1" w:styleId="button-center4">
    <w:name w:val="button-center4"/>
    <w:basedOn w:val="a"/>
    <w:pPr>
      <w:spacing w:line="330" w:lineRule="atLeast"/>
    </w:pPr>
    <w:rPr>
      <w:b/>
      <w:bCs/>
      <w:color w:val="333333"/>
      <w:sz w:val="18"/>
      <w:szCs w:val="18"/>
    </w:rPr>
  </w:style>
  <w:style w:type="paragraph" w:customStyle="1" w:styleId="submit-button-border-11">
    <w:name w:val="submit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submit-button-border-21">
    <w:name w:val="submit-button-border-21"/>
    <w:basedOn w:val="a"/>
    <w:pPr>
      <w:spacing w:before="144" w:after="288"/>
    </w:pPr>
  </w:style>
  <w:style w:type="paragraph" w:customStyle="1" w:styleId="submit-button-border-31">
    <w:name w:val="submit-button-border-31"/>
    <w:basedOn w:val="a"/>
    <w:pPr>
      <w:shd w:val="clear" w:color="auto" w:fill="FF8800"/>
      <w:spacing w:before="144" w:after="288"/>
      <w:jc w:val="center"/>
      <w:textAlignment w:val="top"/>
    </w:pPr>
  </w:style>
  <w:style w:type="paragraph" w:customStyle="1" w:styleId="submit-grey-button-border-11">
    <w:name w:val="submit-grey-button-border-11"/>
    <w:basedOn w:val="a"/>
    <w:pPr>
      <w:pBdr>
        <w:top w:val="single" w:sz="6" w:space="0" w:color="FFFFFF"/>
        <w:left w:val="single" w:sz="6" w:space="0" w:color="FFFFFF"/>
        <w:bottom w:val="single" w:sz="6" w:space="0" w:color="DDDDDD"/>
        <w:right w:val="single" w:sz="6" w:space="0" w:color="DDDDDD"/>
      </w:pBdr>
      <w:spacing w:before="144" w:after="288"/>
    </w:pPr>
  </w:style>
  <w:style w:type="paragraph" w:customStyle="1" w:styleId="submit-grey-button-border-21">
    <w:name w:val="submit-grey-button-border-21"/>
    <w:basedOn w:val="a"/>
    <w:pPr>
      <w:spacing w:before="144" w:after="288"/>
    </w:pPr>
  </w:style>
  <w:style w:type="paragraph" w:customStyle="1" w:styleId="submit-grey-button-border-31">
    <w:name w:val="submit-grey-button-border-31"/>
    <w:basedOn w:val="a"/>
    <w:pPr>
      <w:shd w:val="clear" w:color="auto" w:fill="EEEEEE"/>
      <w:spacing w:before="144" w:after="288"/>
      <w:jc w:val="center"/>
      <w:textAlignment w:val="top"/>
    </w:pPr>
  </w:style>
  <w:style w:type="paragraph" w:customStyle="1" w:styleId="form-item32">
    <w:name w:val="form-item32"/>
    <w:basedOn w:val="a"/>
    <w:pPr>
      <w:spacing w:after="75"/>
    </w:pPr>
  </w:style>
  <w:style w:type="paragraph" w:customStyle="1" w:styleId="table8">
    <w:name w:val="table8"/>
    <w:basedOn w:val="a"/>
    <w:pPr>
      <w:spacing w:before="144" w:after="288"/>
    </w:pPr>
  </w:style>
  <w:style w:type="paragraph" w:customStyle="1" w:styleId="row1">
    <w:name w:val="row1"/>
    <w:basedOn w:val="a"/>
    <w:pPr>
      <w:spacing w:before="144" w:after="288"/>
    </w:pPr>
  </w:style>
  <w:style w:type="paragraph" w:customStyle="1" w:styleId="title17">
    <w:name w:val="title17"/>
    <w:basedOn w:val="a"/>
    <w:pPr>
      <w:textAlignment w:val="center"/>
    </w:pPr>
  </w:style>
  <w:style w:type="paragraph" w:customStyle="1" w:styleId="subtitle1">
    <w:name w:val="subtitle1"/>
    <w:basedOn w:val="a"/>
    <w:pPr>
      <w:textAlignment w:val="center"/>
    </w:pPr>
  </w:style>
  <w:style w:type="paragraph" w:customStyle="1" w:styleId="filter1">
    <w:name w:val="filter1"/>
    <w:basedOn w:val="a"/>
    <w:pPr>
      <w:jc w:val="right"/>
      <w:textAlignment w:val="center"/>
    </w:pPr>
  </w:style>
  <w:style w:type="paragraph" w:customStyle="1" w:styleId="form-item33">
    <w:name w:val="form-item33"/>
    <w:basedOn w:val="a"/>
    <w:pPr>
      <w:pBdr>
        <w:bottom w:val="single" w:sz="6" w:space="0" w:color="E7E6E6"/>
      </w:pBdr>
    </w:pPr>
  </w:style>
  <w:style w:type="paragraph" w:customStyle="1" w:styleId="input-wrapper19">
    <w:name w:val="input-wrapper19"/>
    <w:basedOn w:val="a"/>
    <w:pPr>
      <w:spacing w:before="144" w:after="288"/>
      <w:textAlignment w:val="center"/>
    </w:pPr>
  </w:style>
  <w:style w:type="paragraph" w:customStyle="1" w:styleId="informer1">
    <w:name w:val="informer1"/>
    <w:basedOn w:val="a"/>
    <w:pPr>
      <w:jc w:val="right"/>
      <w:textAlignment w:val="center"/>
    </w:pPr>
  </w:style>
  <w:style w:type="paragraph" w:customStyle="1" w:styleId="container1">
    <w:name w:val="container1"/>
    <w:basedOn w:val="a"/>
    <w:pPr>
      <w:spacing w:before="144" w:after="288"/>
    </w:pPr>
  </w:style>
  <w:style w:type="paragraph" w:customStyle="1" w:styleId="content6">
    <w:name w:val="content6"/>
    <w:basedOn w:val="a"/>
    <w:pPr>
      <w:spacing w:before="144" w:after="288"/>
    </w:pPr>
  </w:style>
  <w:style w:type="paragraph" w:customStyle="1" w:styleId="navigation3">
    <w:name w:val="navigation3"/>
    <w:basedOn w:val="a"/>
    <w:pPr>
      <w:spacing w:before="144" w:after="288"/>
      <w:jc w:val="right"/>
    </w:pPr>
  </w:style>
  <w:style w:type="paragraph" w:customStyle="1" w:styleId="table9">
    <w:name w:val="table9"/>
    <w:basedOn w:val="a"/>
    <w:pPr>
      <w:pBdr>
        <w:bottom w:val="single" w:sz="6" w:space="0" w:color="EBD6A0"/>
      </w:pBdr>
      <w:spacing w:before="144" w:after="288"/>
    </w:pPr>
  </w:style>
  <w:style w:type="paragraph" w:customStyle="1" w:styleId="table10">
    <w:name w:val="table10"/>
    <w:basedOn w:val="a"/>
    <w:pPr>
      <w:spacing w:before="144" w:after="288"/>
    </w:pPr>
  </w:style>
  <w:style w:type="paragraph" w:customStyle="1" w:styleId="row2">
    <w:name w:val="row2"/>
    <w:basedOn w:val="a"/>
    <w:pPr>
      <w:spacing w:before="144" w:after="288"/>
    </w:pPr>
  </w:style>
  <w:style w:type="paragraph" w:customStyle="1" w:styleId="title18">
    <w:name w:val="title18"/>
    <w:basedOn w:val="a"/>
    <w:pPr>
      <w:textAlignment w:val="bottom"/>
    </w:pPr>
  </w:style>
  <w:style w:type="paragraph" w:customStyle="1" w:styleId="icon2">
    <w:name w:val="icon2"/>
    <w:basedOn w:val="a"/>
    <w:pPr>
      <w:textAlignment w:val="bottom"/>
    </w:pPr>
  </w:style>
  <w:style w:type="paragraph" w:customStyle="1" w:styleId="informer2">
    <w:name w:val="informer2"/>
    <w:basedOn w:val="a"/>
    <w:pPr>
      <w:jc w:val="right"/>
      <w:textAlignment w:val="bottom"/>
    </w:pPr>
  </w:style>
  <w:style w:type="paragraph" w:customStyle="1" w:styleId="content7">
    <w:name w:val="content7"/>
    <w:basedOn w:val="a"/>
    <w:pPr>
      <w:spacing w:before="144" w:after="288"/>
    </w:pPr>
  </w:style>
  <w:style w:type="paragraph" w:customStyle="1" w:styleId="td-img1">
    <w:name w:val="td-img1"/>
    <w:basedOn w:val="a"/>
    <w:pPr>
      <w:pBdr>
        <w:bottom w:val="single" w:sz="6" w:space="4" w:color="EDEDED"/>
      </w:pBdr>
      <w:spacing w:before="144" w:after="288"/>
      <w:textAlignment w:val="top"/>
    </w:pPr>
  </w:style>
  <w:style w:type="paragraph" w:customStyle="1" w:styleId="name11">
    <w:name w:val="name11"/>
    <w:basedOn w:val="a"/>
    <w:pPr>
      <w:spacing w:before="144" w:after="288" w:line="150" w:lineRule="atLeast"/>
    </w:pPr>
  </w:style>
  <w:style w:type="paragraph" w:customStyle="1" w:styleId="td-time1">
    <w:name w:val="td-time1"/>
    <w:basedOn w:val="a"/>
    <w:pPr>
      <w:pBdr>
        <w:bottom w:val="single" w:sz="6" w:space="4" w:color="EDEDED"/>
      </w:pBdr>
      <w:spacing w:before="144" w:after="288" w:line="150" w:lineRule="atLeast"/>
      <w:textAlignment w:val="top"/>
    </w:pPr>
    <w:rPr>
      <w:b/>
      <w:bCs/>
      <w:color w:val="000000"/>
      <w:sz w:val="15"/>
      <w:szCs w:val="15"/>
    </w:rPr>
  </w:style>
  <w:style w:type="paragraph" w:customStyle="1" w:styleId="td-desc1">
    <w:name w:val="td-desc1"/>
    <w:basedOn w:val="a"/>
    <w:pPr>
      <w:pBdr>
        <w:bottom w:val="single" w:sz="6" w:space="4" w:color="EDEDED"/>
      </w:pBdr>
      <w:spacing w:before="144" w:after="288" w:line="150" w:lineRule="atLeast"/>
      <w:jc w:val="both"/>
      <w:textAlignment w:val="top"/>
    </w:pPr>
    <w:rPr>
      <w:color w:val="000000"/>
      <w:sz w:val="17"/>
      <w:szCs w:val="17"/>
    </w:rPr>
  </w:style>
  <w:style w:type="paragraph" w:customStyle="1" w:styleId="navigation4">
    <w:name w:val="navigation4"/>
    <w:basedOn w:val="a"/>
    <w:pPr>
      <w:spacing w:before="144" w:after="288"/>
      <w:jc w:val="right"/>
    </w:pPr>
  </w:style>
  <w:style w:type="paragraph" w:customStyle="1" w:styleId="link1">
    <w:name w:val="link1"/>
    <w:basedOn w:val="a"/>
    <w:pPr>
      <w:spacing w:before="144" w:after="288"/>
      <w:jc w:val="right"/>
      <w:textAlignment w:val="center"/>
    </w:pPr>
  </w:style>
  <w:style w:type="paragraph" w:customStyle="1" w:styleId="upload-element-row2">
    <w:name w:val="upload-element-row2"/>
    <w:basedOn w:val="a"/>
    <w:pPr>
      <w:pBdr>
        <w:top w:val="single" w:sz="6" w:space="5" w:color="EBD6A0"/>
        <w:left w:val="single" w:sz="6" w:space="5" w:color="EBD6A0"/>
        <w:bottom w:val="single" w:sz="6" w:space="5" w:color="EBD6A0"/>
        <w:right w:val="single" w:sz="6" w:space="5" w:color="EBD6A0"/>
      </w:pBdr>
      <w:spacing w:before="144" w:after="288"/>
      <w:textAlignment w:val="top"/>
    </w:pPr>
  </w:style>
  <w:style w:type="paragraph" w:customStyle="1" w:styleId="additional-padding2">
    <w:name w:val="additional-padding2"/>
    <w:basedOn w:val="a"/>
    <w:pPr>
      <w:spacing w:before="144" w:after="288"/>
    </w:pPr>
  </w:style>
  <w:style w:type="paragraph" w:customStyle="1" w:styleId="submit-button-wrapper7">
    <w:name w:val="submit-button-wrapper7"/>
    <w:basedOn w:val="a"/>
    <w:pPr>
      <w:spacing w:before="15" w:after="75"/>
    </w:pPr>
    <w:rPr>
      <w:vanish/>
    </w:rPr>
  </w:style>
  <w:style w:type="paragraph" w:customStyle="1" w:styleId="fileinput-wrapper1">
    <w:name w:val="fileinput-wrapper1"/>
    <w:basedOn w:val="a"/>
    <w:pPr>
      <w:spacing w:before="144" w:after="288"/>
    </w:pPr>
  </w:style>
  <w:style w:type="paragraph" w:customStyle="1" w:styleId="fileinput-input1">
    <w:name w:val="fileinput-input1"/>
    <w:basedOn w:val="a"/>
    <w:pPr>
      <w:pBdr>
        <w:top w:val="single" w:sz="6" w:space="0" w:color="EBD6A0"/>
        <w:left w:val="single" w:sz="6" w:space="0" w:color="EBD6A0"/>
        <w:bottom w:val="single" w:sz="6" w:space="0" w:color="EBD6A0"/>
        <w:right w:val="single" w:sz="6" w:space="0" w:color="EBD6A0"/>
      </w:pBdr>
      <w:spacing w:before="144" w:after="288" w:line="300" w:lineRule="atLeast"/>
      <w:ind w:right="150"/>
      <w:textAlignment w:val="center"/>
    </w:pPr>
  </w:style>
  <w:style w:type="paragraph" w:customStyle="1" w:styleId="fileinput-button1">
    <w:name w:val="fileinput-button1"/>
    <w:basedOn w:val="a"/>
    <w:pPr>
      <w:spacing w:before="144" w:after="288"/>
      <w:textAlignment w:val="center"/>
    </w:pPr>
  </w:style>
  <w:style w:type="paragraph" w:customStyle="1" w:styleId="input-wrapper20">
    <w:name w:val="input-wrapper20"/>
    <w:basedOn w:val="a"/>
    <w:pPr>
      <w:spacing w:before="144" w:after="288"/>
      <w:textAlignment w:val="top"/>
    </w:pPr>
  </w:style>
  <w:style w:type="paragraph" w:customStyle="1" w:styleId="description14">
    <w:name w:val="description14"/>
    <w:basedOn w:val="a"/>
    <w:pPr>
      <w:spacing w:before="144" w:after="180" w:line="360" w:lineRule="auto"/>
      <w:jc w:val="both"/>
      <w:textAlignment w:val="top"/>
    </w:pPr>
    <w:rPr>
      <w:color w:val="000000"/>
      <w:sz w:val="20"/>
      <w:szCs w:val="20"/>
    </w:rPr>
  </w:style>
  <w:style w:type="paragraph" w:customStyle="1" w:styleId="upload-element-preview1">
    <w:name w:val="upload-element-preview1"/>
    <w:basedOn w:val="a"/>
    <w:pPr>
      <w:spacing w:before="144" w:after="288"/>
      <w:textAlignment w:val="top"/>
    </w:pPr>
  </w:style>
  <w:style w:type="paragraph" w:customStyle="1" w:styleId="upload-element-detail2">
    <w:name w:val="upload-element-detail2"/>
    <w:basedOn w:val="a"/>
    <w:pPr>
      <w:spacing w:before="144" w:after="288"/>
      <w:ind w:left="150" w:right="150"/>
      <w:textAlignment w:val="top"/>
    </w:pPr>
  </w:style>
  <w:style w:type="paragraph" w:customStyle="1" w:styleId="input-wrapper21">
    <w:name w:val="input-wrapper21"/>
    <w:basedOn w:val="a"/>
    <w:pPr>
      <w:spacing w:before="144" w:after="288"/>
    </w:pPr>
  </w:style>
  <w:style w:type="paragraph" w:customStyle="1" w:styleId="form-item34">
    <w:name w:val="form-item34"/>
    <w:basedOn w:val="a"/>
  </w:style>
  <w:style w:type="paragraph" w:customStyle="1" w:styleId="container-inline1">
    <w:name w:val="container-inline1"/>
    <w:basedOn w:val="a"/>
    <w:pPr>
      <w:spacing w:before="144" w:after="288"/>
    </w:pPr>
  </w:style>
  <w:style w:type="paragraph" w:customStyle="1" w:styleId="form-item35">
    <w:name w:val="form-item35"/>
    <w:basedOn w:val="a"/>
    <w:pPr>
      <w:ind w:right="75"/>
    </w:pPr>
  </w:style>
  <w:style w:type="paragraph" w:customStyle="1" w:styleId="input-wrapper22">
    <w:name w:val="input-wrapper22"/>
    <w:basedOn w:val="a"/>
    <w:pPr>
      <w:spacing w:before="144" w:after="288"/>
      <w:textAlignment w:val="top"/>
    </w:pPr>
  </w:style>
  <w:style w:type="paragraph" w:customStyle="1" w:styleId="label-wrapper14">
    <w:name w:val="label-wrapper14"/>
    <w:basedOn w:val="a"/>
    <w:pPr>
      <w:spacing w:before="144" w:after="288"/>
      <w:ind w:right="150"/>
      <w:textAlignment w:val="top"/>
    </w:pPr>
  </w:style>
  <w:style w:type="paragraph" w:customStyle="1" w:styleId="input-wrapper23">
    <w:name w:val="input-wrapper23"/>
    <w:basedOn w:val="a"/>
    <w:pPr>
      <w:spacing w:before="144" w:after="288"/>
      <w:textAlignment w:val="top"/>
    </w:pPr>
  </w:style>
  <w:style w:type="paragraph" w:customStyle="1" w:styleId="password-strength1">
    <w:name w:val="password-strength1"/>
    <w:basedOn w:val="a"/>
    <w:pPr>
      <w:spacing w:before="144" w:after="288"/>
    </w:pPr>
  </w:style>
  <w:style w:type="paragraph" w:customStyle="1" w:styleId="placeholder6">
    <w:name w:val="placeholder6"/>
    <w:basedOn w:val="a"/>
    <w:pPr>
      <w:spacing w:before="144" w:after="288"/>
    </w:pPr>
  </w:style>
  <w:style w:type="paragraph" w:customStyle="1" w:styleId="placeholder7">
    <w:name w:val="placeholder7"/>
    <w:basedOn w:val="a"/>
    <w:pPr>
      <w:spacing w:before="144" w:after="288"/>
    </w:pPr>
  </w:style>
  <w:style w:type="paragraph" w:customStyle="1" w:styleId="resizable-textarea2">
    <w:name w:val="resizable-textarea2"/>
    <w:basedOn w:val="a"/>
    <w:pPr>
      <w:spacing w:before="144" w:after="288"/>
      <w:textAlignment w:val="top"/>
    </w:pPr>
  </w:style>
  <w:style w:type="paragraph" w:customStyle="1" w:styleId="form-radios4">
    <w:name w:val="form-radios4"/>
    <w:basedOn w:val="a"/>
  </w:style>
  <w:style w:type="paragraph" w:customStyle="1" w:styleId="form-checkboxes1">
    <w:name w:val="form-checkboxes1"/>
    <w:basedOn w:val="a"/>
  </w:style>
  <w:style w:type="paragraph" w:customStyle="1" w:styleId="form-radio2">
    <w:name w:val="form-radio2"/>
    <w:basedOn w:val="a"/>
    <w:pPr>
      <w:spacing w:before="144" w:after="288"/>
    </w:pPr>
  </w:style>
  <w:style w:type="paragraph" w:customStyle="1" w:styleId="form-radio3">
    <w:name w:val="form-radio3"/>
    <w:basedOn w:val="a"/>
    <w:pPr>
      <w:spacing w:before="144" w:after="288"/>
      <w:ind w:left="3210"/>
    </w:pPr>
  </w:style>
  <w:style w:type="paragraph" w:customStyle="1" w:styleId="form-item36">
    <w:name w:val="form-item36"/>
    <w:basedOn w:val="a"/>
    <w:pPr>
      <w:spacing w:after="75"/>
    </w:pPr>
  </w:style>
  <w:style w:type="paragraph" w:customStyle="1" w:styleId="container-inline2">
    <w:name w:val="container-inline2"/>
    <w:basedOn w:val="a"/>
    <w:pPr>
      <w:spacing w:before="144" w:after="288"/>
    </w:pPr>
  </w:style>
  <w:style w:type="paragraph" w:customStyle="1" w:styleId="label-wrapper15">
    <w:name w:val="label-wrapper15"/>
    <w:basedOn w:val="a"/>
    <w:pPr>
      <w:spacing w:before="144" w:after="288"/>
      <w:textAlignment w:val="top"/>
    </w:pPr>
    <w:rPr>
      <w:sz w:val="20"/>
      <w:szCs w:val="20"/>
    </w:rPr>
  </w:style>
  <w:style w:type="paragraph" w:customStyle="1" w:styleId="form-item37">
    <w:name w:val="form-item37"/>
    <w:basedOn w:val="a"/>
  </w:style>
  <w:style w:type="paragraph" w:customStyle="1" w:styleId="input-wrapper24">
    <w:name w:val="input-wrapper24"/>
    <w:basedOn w:val="a"/>
    <w:pPr>
      <w:spacing w:before="144" w:after="288"/>
      <w:textAlignment w:val="top"/>
    </w:pPr>
  </w:style>
  <w:style w:type="paragraph" w:customStyle="1" w:styleId="filefield-element1">
    <w:name w:val="filefield-element1"/>
    <w:basedOn w:val="a"/>
    <w:pPr>
      <w:spacing w:before="144" w:after="288"/>
    </w:pPr>
  </w:style>
  <w:style w:type="paragraph" w:customStyle="1" w:styleId="widget-edit1">
    <w:name w:val="widget-edit1"/>
    <w:basedOn w:val="a"/>
    <w:pPr>
      <w:spacing w:before="144" w:after="288"/>
    </w:pPr>
  </w:style>
  <w:style w:type="paragraph" w:customStyle="1" w:styleId="form-item38">
    <w:name w:val="form-item38"/>
    <w:basedOn w:val="a"/>
  </w:style>
  <w:style w:type="paragraph" w:customStyle="1" w:styleId="error-message1">
    <w:name w:val="error-message1"/>
    <w:basedOn w:val="a"/>
    <w:pPr>
      <w:textAlignment w:val="center"/>
    </w:pPr>
  </w:style>
  <w:style w:type="paragraph" w:customStyle="1" w:styleId="blur1">
    <w:name w:val="blur1"/>
    <w:basedOn w:val="a"/>
    <w:pPr>
      <w:spacing w:before="144" w:after="288"/>
    </w:pPr>
    <w:rPr>
      <w:color w:val="808080"/>
    </w:rPr>
  </w:style>
  <w:style w:type="paragraph" w:customStyle="1" w:styleId="input-wrapper25">
    <w:name w:val="input-wrapper25"/>
    <w:basedOn w:val="a"/>
    <w:pPr>
      <w:spacing w:before="144" w:after="288"/>
      <w:textAlignment w:val="top"/>
    </w:pPr>
  </w:style>
  <w:style w:type="paragraph" w:customStyle="1" w:styleId="submit-button2">
    <w:name w:val="submit-button2"/>
    <w:basedOn w:val="a"/>
    <w:pPr>
      <w:spacing w:before="144" w:after="288"/>
      <w:ind w:right="150"/>
    </w:pPr>
  </w:style>
  <w:style w:type="paragraph" w:customStyle="1" w:styleId="submit-button3">
    <w:name w:val="submit-button3"/>
    <w:basedOn w:val="a"/>
    <w:pPr>
      <w:spacing w:before="144" w:after="288"/>
      <w:ind w:right="150"/>
    </w:pPr>
  </w:style>
  <w:style w:type="paragraph" w:customStyle="1" w:styleId="submit-button-border-12">
    <w:name w:val="submit-button-border-12"/>
    <w:basedOn w:val="a"/>
    <w:pPr>
      <w:spacing w:before="144" w:after="288"/>
    </w:pPr>
  </w:style>
  <w:style w:type="paragraph" w:customStyle="1" w:styleId="submit-button-border-13">
    <w:name w:val="submit-button-border-13"/>
    <w:basedOn w:val="a"/>
    <w:pPr>
      <w:spacing w:before="144" w:after="288"/>
    </w:pPr>
  </w:style>
  <w:style w:type="paragraph" w:customStyle="1" w:styleId="submit-button-border-32">
    <w:name w:val="submit-button-border-32"/>
    <w:basedOn w:val="a"/>
    <w:pPr>
      <w:spacing w:before="144" w:after="288"/>
    </w:pPr>
  </w:style>
  <w:style w:type="paragraph" w:customStyle="1" w:styleId="submit-button-border-33">
    <w:name w:val="submit-button-border-33"/>
    <w:basedOn w:val="a"/>
    <w:pPr>
      <w:spacing w:before="144" w:after="288"/>
    </w:pPr>
  </w:style>
  <w:style w:type="character" w:customStyle="1" w:styleId="spelling-content-entity">
    <w:name w:val="spelling-content-entity"/>
    <w:basedOn w:val="a0"/>
  </w:style>
  <w:style w:type="character" w:customStyle="1" w:styleId="keyword2">
    <w:name w:val="keyword2"/>
    <w:basedOn w:val="a0"/>
  </w:style>
  <w:style w:type="character" w:customStyle="1" w:styleId="texample2">
    <w:name w:val="texample2"/>
    <w:basedOn w:val="a0"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nsolas" w:eastAsiaTheme="minorEastAsia" w:hAnsi="Consolas"/>
    </w:rPr>
  </w:style>
  <w:style w:type="character" w:customStyle="1" w:styleId="tooltiptitle">
    <w:name w:val="tooltiptitle"/>
    <w:basedOn w:val="a0"/>
  </w:style>
  <w:style w:type="character" w:customStyle="1" w:styleId="tooltipwidth">
    <w:name w:val="tooltipwidth"/>
    <w:basedOn w:val="a0"/>
  </w:style>
  <w:style w:type="character" w:customStyle="1" w:styleId="tooltipheight">
    <w:name w:val="tooltipheight"/>
    <w:basedOn w:val="a0"/>
  </w:style>
  <w:style w:type="paragraph" w:styleId="a7">
    <w:name w:val="List Paragraph"/>
    <w:basedOn w:val="a"/>
    <w:uiPriority w:val="34"/>
    <w:qFormat/>
    <w:rsid w:val="00C40D1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C40D13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17">
    <w:name w:val="toc 1"/>
    <w:basedOn w:val="a"/>
    <w:next w:val="a"/>
    <w:autoRedefine/>
    <w:uiPriority w:val="39"/>
    <w:unhideWhenUsed/>
    <w:rsid w:val="00C40D1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40D13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C40D13"/>
    <w:pPr>
      <w:spacing w:after="100"/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F54A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4A0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EBD6A0"/>
        <w:right w:val="none" w:sz="0" w:space="0" w:color="auto"/>
      </w:divBdr>
      <w:divsChild>
        <w:div w:id="521895870">
          <w:marLeft w:val="-255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32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288">
      <w:marLeft w:val="0"/>
      <w:marRight w:val="0"/>
      <w:marTop w:val="0"/>
      <w:marBottom w:val="0"/>
      <w:divBdr>
        <w:top w:val="single" w:sz="6" w:space="8" w:color="EBD6A0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A465C-9FA4-4ABE-81C7-92415D3E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4815</Words>
  <Characters>27451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Встроенный SQL</vt:lpstr>
    </vt:vector>
  </TitlesOfParts>
  <Company/>
  <LinksUpToDate>false</LinksUpToDate>
  <CharactersWithSpaces>32202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Встроенный SQL</dc:title>
  <dc:subject/>
  <dc:creator>Виталий Бондаренко</dc:creator>
  <cp:keywords/>
  <dc:description/>
  <cp:lastModifiedBy>Виталий Бондаренко</cp:lastModifiedBy>
  <cp:revision>4</cp:revision>
  <cp:lastPrinted>2016-11-28T13:21:00Z</cp:lastPrinted>
  <dcterms:created xsi:type="dcterms:W3CDTF">2016-11-28T13:20:00Z</dcterms:created>
  <dcterms:modified xsi:type="dcterms:W3CDTF">2016-11-28T13:21:00Z</dcterms:modified>
</cp:coreProperties>
</file>